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60BFA4" w14:textId="5881A7F1" w:rsidR="00F243B1" w:rsidRPr="00F243B1" w:rsidRDefault="00F243B1" w:rsidP="00F243B1">
      <w:pPr>
        <w:pStyle w:val="Titolo3"/>
        <w:rPr>
          <w:rFonts w:ascii="Times New Roman" w:hAnsi="Times New Roman" w:cs="Times New Roman"/>
          <w:b/>
          <w:color w:val="auto"/>
        </w:rPr>
      </w:pPr>
      <w:r w:rsidRPr="00F243B1">
        <w:rPr>
          <w:rFonts w:ascii="Times New Roman" w:hAnsi="Times New Roman" w:cs="Times New Roman"/>
          <w:color w:val="auto"/>
        </w:rPr>
        <w:t xml:space="preserve">La seguente relazione fa riferimento alla Bottega del Sapere tenutasi venerdì 31 maggio 2019 presso l’esercizio commerciale </w:t>
      </w:r>
      <w:proofErr w:type="spellStart"/>
      <w:r w:rsidRPr="00F243B1">
        <w:rPr>
          <w:rFonts w:ascii="Times New Roman" w:hAnsi="Times New Roman" w:cs="Times New Roman"/>
          <w:color w:val="auto"/>
        </w:rPr>
        <w:t>Lino’s</w:t>
      </w:r>
      <w:proofErr w:type="spellEnd"/>
      <w:r w:rsidRPr="00F243B1">
        <w:rPr>
          <w:rFonts w:ascii="Times New Roman" w:hAnsi="Times New Roman" w:cs="Times New Roman"/>
          <w:color w:val="auto"/>
        </w:rPr>
        <w:t xml:space="preserve"> &amp; Co, uno spazio di co-design e di co-</w:t>
      </w:r>
      <w:proofErr w:type="spellStart"/>
      <w:r w:rsidRPr="00F243B1">
        <w:rPr>
          <w:rFonts w:ascii="Times New Roman" w:hAnsi="Times New Roman" w:cs="Times New Roman"/>
          <w:color w:val="auto"/>
        </w:rPr>
        <w:t>working</w:t>
      </w:r>
      <w:proofErr w:type="spellEnd"/>
      <w:r w:rsidRPr="00F243B1">
        <w:rPr>
          <w:rFonts w:ascii="Times New Roman" w:hAnsi="Times New Roman" w:cs="Times New Roman"/>
          <w:color w:val="auto"/>
        </w:rPr>
        <w:t>; un laboratorio e uno spazio per eventi, workshop, ricerca, innovazione e formazione. I docenti coinvolti, Silvia Bosa e Domenico Visintini, appartengono al Dipartimento Politecnico di Ingegneria e Architettura; Daniele Zuccaccia, appartiene al Dipartimento di Scienze agroalimentari, ambientali e animali dell’Università degli Studi di Udine; essi hanno sostenuto un incontro con la popolazione, trattando il seguente il tema: “Leonardo Da Vinci: il progetto del lago a Gradisca D’Isonzo contro le invasioni turche”</w:t>
      </w:r>
    </w:p>
    <w:p w14:paraId="34C54012" w14:textId="77777777" w:rsidR="00F243B1" w:rsidRPr="00F243B1" w:rsidRDefault="00F243B1" w:rsidP="00D80D68">
      <w:pPr>
        <w:rPr>
          <w:rFonts w:cs="Times New Roman"/>
          <w:lang w:eastAsia="it-IT"/>
        </w:rPr>
      </w:pPr>
    </w:p>
    <w:p w14:paraId="33A1FD20" w14:textId="1EA4D67D" w:rsidR="007F1E2F" w:rsidRDefault="00A17814" w:rsidP="00D80D68">
      <w:pPr>
        <w:rPr>
          <w:lang w:eastAsia="it-IT"/>
        </w:rPr>
      </w:pPr>
      <w:r w:rsidRPr="00F243B1">
        <w:rPr>
          <w:rFonts w:cs="Times New Roman"/>
          <w:lang w:eastAsia="it-IT"/>
        </w:rPr>
        <w:t xml:space="preserve">Leonardo da Vinci, </w:t>
      </w:r>
      <w:r w:rsidR="001F12CB" w:rsidRPr="00F243B1">
        <w:rPr>
          <w:rFonts w:cs="Times New Roman"/>
          <w:lang w:eastAsia="it-IT"/>
        </w:rPr>
        <w:t>riconosciuto come una delle menti più brillanti del Rinascimento</w:t>
      </w:r>
      <w:r w:rsidR="001F12CB" w:rsidRPr="00F243B1">
        <w:rPr>
          <w:lang w:eastAsia="it-IT"/>
        </w:rPr>
        <w:t xml:space="preserve"> </w:t>
      </w:r>
      <w:r w:rsidR="001F12CB" w:rsidRPr="00E24A0D">
        <w:rPr>
          <w:lang w:eastAsia="it-IT"/>
        </w:rPr>
        <w:t xml:space="preserve">e non solo, ha condotto </w:t>
      </w:r>
      <w:r w:rsidR="002206FB">
        <w:rPr>
          <w:lang w:eastAsia="it-IT"/>
        </w:rPr>
        <w:t xml:space="preserve">svariate </w:t>
      </w:r>
      <w:r w:rsidR="001F12CB" w:rsidRPr="00E24A0D">
        <w:rPr>
          <w:lang w:eastAsia="it-IT"/>
        </w:rPr>
        <w:t xml:space="preserve">ricerche </w:t>
      </w:r>
      <w:r w:rsidR="005427A2">
        <w:rPr>
          <w:lang w:eastAsia="it-IT"/>
        </w:rPr>
        <w:t xml:space="preserve">scientifiche </w:t>
      </w:r>
      <w:r w:rsidR="001F12CB" w:rsidRPr="00E24A0D">
        <w:rPr>
          <w:lang w:eastAsia="it-IT"/>
        </w:rPr>
        <w:t>che spaziano dall’</w:t>
      </w:r>
      <w:r w:rsidR="002206FB">
        <w:rPr>
          <w:lang w:eastAsia="it-IT"/>
        </w:rPr>
        <w:t xml:space="preserve">Anatomia </w:t>
      </w:r>
      <w:r w:rsidR="001F12CB">
        <w:rPr>
          <w:lang w:eastAsia="it-IT"/>
        </w:rPr>
        <w:t xml:space="preserve">alla </w:t>
      </w:r>
      <w:r w:rsidR="002206FB">
        <w:rPr>
          <w:lang w:eastAsia="it-IT"/>
        </w:rPr>
        <w:t>Geologia</w:t>
      </w:r>
      <w:r w:rsidR="001F12CB">
        <w:rPr>
          <w:lang w:eastAsia="it-IT"/>
        </w:rPr>
        <w:t xml:space="preserve">, </w:t>
      </w:r>
      <w:r w:rsidR="001F12CB" w:rsidRPr="00E24A0D">
        <w:rPr>
          <w:lang w:eastAsia="it-IT"/>
        </w:rPr>
        <w:t>dall’</w:t>
      </w:r>
      <w:r w:rsidR="002206FB">
        <w:rPr>
          <w:lang w:eastAsia="it-IT"/>
        </w:rPr>
        <w:t xml:space="preserve">Ottica </w:t>
      </w:r>
      <w:r w:rsidR="001F12CB">
        <w:rPr>
          <w:lang w:eastAsia="it-IT"/>
        </w:rPr>
        <w:t xml:space="preserve">alla </w:t>
      </w:r>
      <w:r w:rsidR="002206FB">
        <w:rPr>
          <w:lang w:eastAsia="it-IT"/>
        </w:rPr>
        <w:t>Meteorologia</w:t>
      </w:r>
      <w:r w:rsidR="001F12CB">
        <w:rPr>
          <w:lang w:eastAsia="it-IT"/>
        </w:rPr>
        <w:t>,</w:t>
      </w:r>
      <w:r w:rsidR="007F1E2F">
        <w:rPr>
          <w:lang w:eastAsia="it-IT"/>
        </w:rPr>
        <w:t xml:space="preserve"> solo per citarne alcune.</w:t>
      </w:r>
      <w:r w:rsidR="00D80D68">
        <w:rPr>
          <w:lang w:eastAsia="it-IT"/>
        </w:rPr>
        <w:t xml:space="preserve"> </w:t>
      </w:r>
      <w:r w:rsidR="002206FB">
        <w:rPr>
          <w:lang w:eastAsia="it-IT"/>
        </w:rPr>
        <w:t xml:space="preserve">L’Ingegneria </w:t>
      </w:r>
      <w:r w:rsidR="007F1E2F" w:rsidRPr="00E24A0D">
        <w:rPr>
          <w:lang w:eastAsia="it-IT"/>
        </w:rPr>
        <w:t>idraulica non fa eccezione</w:t>
      </w:r>
      <w:r w:rsidR="007F1E2F">
        <w:rPr>
          <w:lang w:eastAsia="it-IT"/>
        </w:rPr>
        <w:t xml:space="preserve"> e</w:t>
      </w:r>
      <w:r w:rsidR="007F1E2F" w:rsidRPr="00E24A0D">
        <w:rPr>
          <w:lang w:eastAsia="it-IT"/>
        </w:rPr>
        <w:t xml:space="preserve"> deve molto a Leonardo, che se ne è occupato sia dal punto di vista pratico che teorico.</w:t>
      </w:r>
    </w:p>
    <w:p w14:paraId="6878907C" w14:textId="1CB755DB" w:rsidR="005427A2" w:rsidRDefault="00225A2E" w:rsidP="00D80D68">
      <w:r>
        <w:t>Quest’</w:t>
      </w:r>
      <w:r w:rsidR="007F1E2F">
        <w:t xml:space="preserve">interesse per l’Idraulica nasce </w:t>
      </w:r>
      <w:r w:rsidR="005427A2">
        <w:t xml:space="preserve">probabilmente </w:t>
      </w:r>
      <w:r w:rsidR="007F1E2F">
        <w:t>dalla sua esperienza milanese</w:t>
      </w:r>
      <w:r w:rsidR="002206FB">
        <w:t xml:space="preserve"> (1482-1499)</w:t>
      </w:r>
      <w:r w:rsidR="007F1E2F">
        <w:t xml:space="preserve"> </w:t>
      </w:r>
      <w:r w:rsidR="00683DA9">
        <w:t>quando</w:t>
      </w:r>
      <w:r w:rsidR="007F1E2F">
        <w:t xml:space="preserve">, lavorando come ingegnere alla corte di Ludovico il Moro, si è trovato ad operare in un </w:t>
      </w:r>
      <w:r w:rsidR="007F1E2F" w:rsidRPr="00283910">
        <w:t xml:space="preserve">territorio ricchissimo di acque, </w:t>
      </w:r>
      <w:r w:rsidR="003D6475">
        <w:t xml:space="preserve">quali i </w:t>
      </w:r>
      <w:r w:rsidR="007F1E2F" w:rsidRPr="00283910">
        <w:t xml:space="preserve">navigli e l’ampia rete di canali che </w:t>
      </w:r>
      <w:r w:rsidR="00683DA9">
        <w:t xml:space="preserve">già </w:t>
      </w:r>
      <w:r w:rsidR="007F1E2F" w:rsidRPr="00283910">
        <w:t>solcava</w:t>
      </w:r>
      <w:r w:rsidR="00BF5309">
        <w:t>no</w:t>
      </w:r>
      <w:r w:rsidR="007F1E2F" w:rsidRPr="00283910">
        <w:t xml:space="preserve"> la Lombardia</w:t>
      </w:r>
      <w:r w:rsidR="007F1E2F">
        <w:t>.</w:t>
      </w:r>
      <w:r w:rsidR="00521D15">
        <w:t xml:space="preserve"> </w:t>
      </w:r>
      <w:r w:rsidR="00521D15" w:rsidRPr="002206FB">
        <w:t>L</w:t>
      </w:r>
      <w:r w:rsidR="00521D15" w:rsidRPr="002206FB">
        <w:rPr>
          <w:bCs/>
        </w:rPr>
        <w:t>e acque rappresenta</w:t>
      </w:r>
      <w:r w:rsidR="00BF5309">
        <w:rPr>
          <w:bCs/>
        </w:rPr>
        <w:t>va</w:t>
      </w:r>
      <w:r w:rsidR="00521D15" w:rsidRPr="002206FB">
        <w:rPr>
          <w:bCs/>
        </w:rPr>
        <w:t xml:space="preserve">no </w:t>
      </w:r>
      <w:r w:rsidR="005427A2" w:rsidRPr="002206FB">
        <w:rPr>
          <w:bCs/>
        </w:rPr>
        <w:t xml:space="preserve">per il Duca </w:t>
      </w:r>
      <w:r w:rsidR="00521D15" w:rsidRPr="002206FB">
        <w:rPr>
          <w:bCs/>
        </w:rPr>
        <w:t>una preziosissima via di comunic</w:t>
      </w:r>
      <w:bookmarkStart w:id="0" w:name="_GoBack"/>
      <w:bookmarkEnd w:id="0"/>
      <w:r w:rsidR="00521D15" w:rsidRPr="002206FB">
        <w:rPr>
          <w:bCs/>
        </w:rPr>
        <w:t xml:space="preserve">azione e trasporto e </w:t>
      </w:r>
      <w:r w:rsidRPr="002206FB">
        <w:rPr>
          <w:bCs/>
        </w:rPr>
        <w:t>andavano</w:t>
      </w:r>
      <w:r w:rsidR="00521D15" w:rsidRPr="002206FB">
        <w:rPr>
          <w:bCs/>
        </w:rPr>
        <w:t xml:space="preserve"> quindi </w:t>
      </w:r>
      <w:r w:rsidR="00521D15" w:rsidRPr="002206FB">
        <w:t xml:space="preserve">governate, </w:t>
      </w:r>
      <w:r w:rsidR="002954C6" w:rsidRPr="002206FB">
        <w:t>gestite</w:t>
      </w:r>
      <w:r w:rsidR="00521D15" w:rsidRPr="002206FB">
        <w:t xml:space="preserve"> </w:t>
      </w:r>
      <w:r w:rsidR="005427A2" w:rsidRPr="002206FB">
        <w:t>e protette in caso di attacchi.</w:t>
      </w:r>
    </w:p>
    <w:p w14:paraId="744BD968" w14:textId="03ED610F" w:rsidR="00AD0F1F" w:rsidRPr="00283910" w:rsidRDefault="000978AB" w:rsidP="00D80D68">
      <w:pPr>
        <w:rPr>
          <w:bCs/>
        </w:rPr>
      </w:pPr>
      <w:r w:rsidRPr="000978AB">
        <w:rPr>
          <w:bCs/>
          <w:color w:val="000000"/>
        </w:rPr>
        <w:t>Fino ad allora</w:t>
      </w:r>
      <w:r w:rsidR="003D6475">
        <w:rPr>
          <w:bCs/>
          <w:color w:val="000000"/>
        </w:rPr>
        <w:t>,</w:t>
      </w:r>
      <w:r w:rsidRPr="000978AB">
        <w:rPr>
          <w:bCs/>
          <w:color w:val="000000"/>
        </w:rPr>
        <w:t xml:space="preserve"> le opere idrauliche erano state costruite basandosi solo sull’esperienza, tramandata nei secoli. </w:t>
      </w:r>
      <w:r w:rsidR="00521D15" w:rsidRPr="000978AB">
        <w:t xml:space="preserve">Leonardo </w:t>
      </w:r>
      <w:r w:rsidR="005427A2" w:rsidRPr="000978AB">
        <w:t>è</w:t>
      </w:r>
      <w:r w:rsidR="00521D15" w:rsidRPr="000978AB">
        <w:t xml:space="preserve"> riuscito, forse per primo, a far procedere di pari passo l’esperienza pratica e lo</w:t>
      </w:r>
      <w:r w:rsidR="00521D15" w:rsidRPr="00521D15">
        <w:t xml:space="preserve"> studio teorico, come testimoniano le sue</w:t>
      </w:r>
      <w:r w:rsidR="00521D15">
        <w:t xml:space="preserve"> parole: </w:t>
      </w:r>
      <w:r w:rsidR="002206FB" w:rsidRPr="002206FB">
        <w:rPr>
          <w:i/>
        </w:rPr>
        <w:t>“</w:t>
      </w:r>
      <w:r w:rsidR="00521D15" w:rsidRPr="002206FB">
        <w:rPr>
          <w:i/>
        </w:rPr>
        <w:t>Ricordati</w:t>
      </w:r>
      <w:r w:rsidR="003D6475">
        <w:rPr>
          <w:i/>
        </w:rPr>
        <w:t xml:space="preserve"> che quando parli di correnti d’</w:t>
      </w:r>
      <w:r w:rsidR="00521D15" w:rsidRPr="002206FB">
        <w:rPr>
          <w:i/>
        </w:rPr>
        <w:t>acqua devi portare prima</w:t>
      </w:r>
      <w:r w:rsidR="003D6475">
        <w:rPr>
          <w:i/>
        </w:rPr>
        <w:t xml:space="preserve"> l’</w:t>
      </w:r>
      <w:r w:rsidR="002206FB" w:rsidRPr="002206FB">
        <w:rPr>
          <w:i/>
        </w:rPr>
        <w:t>esperienza e dopo la ragione”</w:t>
      </w:r>
      <w:r w:rsidR="00521D15" w:rsidRPr="002206FB">
        <w:rPr>
          <w:i/>
        </w:rPr>
        <w:t>.</w:t>
      </w:r>
      <w:r w:rsidR="00AD0F1F" w:rsidRPr="002206FB">
        <w:rPr>
          <w:i/>
        </w:rPr>
        <w:t xml:space="preserve"> </w:t>
      </w:r>
      <w:r w:rsidR="00AD0F1F" w:rsidRPr="000978AB">
        <w:t xml:space="preserve">La sua opera </w:t>
      </w:r>
      <w:r w:rsidR="00D0174F" w:rsidRPr="000978AB">
        <w:rPr>
          <w:bCs/>
          <w:color w:val="000000"/>
        </w:rPr>
        <w:t>u</w:t>
      </w:r>
      <w:r w:rsidR="00AD0F1F" w:rsidRPr="000978AB">
        <w:rPr>
          <w:bCs/>
          <w:color w:val="000000"/>
        </w:rPr>
        <w:t>ni</w:t>
      </w:r>
      <w:r w:rsidR="00D0174F" w:rsidRPr="000978AB">
        <w:rPr>
          <w:bCs/>
          <w:color w:val="000000"/>
        </w:rPr>
        <w:t>sc</w:t>
      </w:r>
      <w:r w:rsidR="00AD0F1F" w:rsidRPr="000978AB">
        <w:rPr>
          <w:bCs/>
          <w:color w:val="000000"/>
        </w:rPr>
        <w:t xml:space="preserve">e </w:t>
      </w:r>
      <w:r w:rsidR="00D0174F" w:rsidRPr="000978AB">
        <w:rPr>
          <w:bCs/>
          <w:color w:val="000000"/>
        </w:rPr>
        <w:t xml:space="preserve">quindi </w:t>
      </w:r>
      <w:r w:rsidR="00AD0F1F" w:rsidRPr="000978AB">
        <w:rPr>
          <w:bCs/>
          <w:color w:val="000000"/>
        </w:rPr>
        <w:t xml:space="preserve">lo </w:t>
      </w:r>
      <w:r w:rsidR="00AD0F1F" w:rsidRPr="000978AB">
        <w:rPr>
          <w:color w:val="000000"/>
        </w:rPr>
        <w:t>studio della tradizione antica</w:t>
      </w:r>
      <w:r w:rsidR="00D0174F" w:rsidRPr="000978AB">
        <w:rPr>
          <w:color w:val="000000"/>
        </w:rPr>
        <w:t xml:space="preserve"> e</w:t>
      </w:r>
      <w:r w:rsidR="00AD0F1F" w:rsidRPr="000978AB">
        <w:rPr>
          <w:bCs/>
          <w:color w:val="000000"/>
        </w:rPr>
        <w:t xml:space="preserve"> l’osservazione della natura</w:t>
      </w:r>
      <w:r w:rsidR="005427A2" w:rsidRPr="000978AB">
        <w:rPr>
          <w:bCs/>
          <w:color w:val="000000"/>
        </w:rPr>
        <w:t xml:space="preserve"> da un lato</w:t>
      </w:r>
      <w:r w:rsidR="00AD0F1F" w:rsidRPr="000978AB">
        <w:rPr>
          <w:bCs/>
          <w:color w:val="000000"/>
        </w:rPr>
        <w:t xml:space="preserve"> e l’approfondimento teorico</w:t>
      </w:r>
      <w:r w:rsidR="005427A2" w:rsidRPr="000978AB">
        <w:rPr>
          <w:bCs/>
          <w:color w:val="000000"/>
        </w:rPr>
        <w:t xml:space="preserve"> e</w:t>
      </w:r>
      <w:r w:rsidR="00AD0F1F" w:rsidRPr="000978AB">
        <w:rPr>
          <w:bCs/>
          <w:color w:val="000000"/>
        </w:rPr>
        <w:t xml:space="preserve"> la spiegazione </w:t>
      </w:r>
      <w:r w:rsidR="00AD0F1F" w:rsidRPr="000978AB">
        <w:rPr>
          <w:bCs/>
        </w:rPr>
        <w:t>scientifica di ciò che vedeva</w:t>
      </w:r>
      <w:r w:rsidR="005427A2" w:rsidRPr="000978AB">
        <w:rPr>
          <w:bCs/>
        </w:rPr>
        <w:t xml:space="preserve"> dall’altro</w:t>
      </w:r>
      <w:r w:rsidR="003D6475">
        <w:rPr>
          <w:bCs/>
        </w:rPr>
        <w:t xml:space="preserve">, </w:t>
      </w:r>
      <w:r w:rsidR="00AD0F1F" w:rsidRPr="000978AB">
        <w:rPr>
          <w:bCs/>
        </w:rPr>
        <w:t xml:space="preserve">al fine di </w:t>
      </w:r>
      <w:r w:rsidR="00AD0F1F" w:rsidRPr="000978AB">
        <w:t>ampliare e supportare le conoscenze tecniche</w:t>
      </w:r>
      <w:r w:rsidR="00AD0F1F" w:rsidRPr="000978AB">
        <w:rPr>
          <w:bCs/>
        </w:rPr>
        <w:t>.</w:t>
      </w:r>
      <w:r w:rsidR="00D0174F" w:rsidRPr="000978AB">
        <w:rPr>
          <w:bCs/>
        </w:rPr>
        <w:t xml:space="preserve"> </w:t>
      </w:r>
      <w:r w:rsidRPr="000978AB">
        <w:rPr>
          <w:bCs/>
          <w:color w:val="000000"/>
        </w:rPr>
        <w:t>Con questa combinazione</w:t>
      </w:r>
      <w:r w:rsidR="00D0174F" w:rsidRPr="000978AB">
        <w:rPr>
          <w:bCs/>
          <w:color w:val="000000"/>
        </w:rPr>
        <w:t xml:space="preserve"> di esperienza</w:t>
      </w:r>
      <w:r w:rsidRPr="000978AB">
        <w:rPr>
          <w:bCs/>
          <w:color w:val="000000"/>
        </w:rPr>
        <w:t xml:space="preserve">, </w:t>
      </w:r>
      <w:r w:rsidR="00D0174F" w:rsidRPr="000978AB">
        <w:rPr>
          <w:bCs/>
          <w:color w:val="000000"/>
        </w:rPr>
        <w:t>tradizione, osservazione dei fenomeni e analisi teorica</w:t>
      </w:r>
      <w:r w:rsidRPr="000978AB">
        <w:rPr>
          <w:bCs/>
          <w:color w:val="000000"/>
        </w:rPr>
        <w:t>,</w:t>
      </w:r>
      <w:r w:rsidR="00D0174F" w:rsidRPr="000978AB">
        <w:rPr>
          <w:bCs/>
          <w:color w:val="000000"/>
        </w:rPr>
        <w:t xml:space="preserve"> l’Idraulica è diventata una scienza, nel senso moderno.</w:t>
      </w:r>
    </w:p>
    <w:p w14:paraId="1CE06E5C" w14:textId="16757E40" w:rsidR="00521D15" w:rsidRDefault="00AD0F1F" w:rsidP="00D80D68">
      <w:pPr>
        <w:rPr>
          <w:lang w:eastAsia="it-IT"/>
        </w:rPr>
      </w:pPr>
      <w:r>
        <w:rPr>
          <w:lang w:eastAsia="it-IT"/>
        </w:rPr>
        <w:t>Ecco quindi che i suoi scri</w:t>
      </w:r>
      <w:r w:rsidR="00D0174F">
        <w:rPr>
          <w:lang w:eastAsia="it-IT"/>
        </w:rPr>
        <w:t>t</w:t>
      </w:r>
      <w:r>
        <w:rPr>
          <w:lang w:eastAsia="it-IT"/>
        </w:rPr>
        <w:t xml:space="preserve">ti riportano </w:t>
      </w:r>
      <w:r w:rsidR="003D6475">
        <w:rPr>
          <w:lang w:eastAsia="it-IT"/>
        </w:rPr>
        <w:t xml:space="preserve">disegni </w:t>
      </w:r>
      <w:r w:rsidR="00D0174F">
        <w:rPr>
          <w:lang w:eastAsia="it-IT"/>
        </w:rPr>
        <w:t xml:space="preserve">di studi del deflusso delle correnti </w:t>
      </w:r>
      <w:r w:rsidR="00D0174F" w:rsidRPr="002954C6">
        <w:rPr>
          <w:bCs/>
          <w:color w:val="000000"/>
          <w:lang w:eastAsia="it-IT"/>
        </w:rPr>
        <w:t>nei canali</w:t>
      </w:r>
      <w:r w:rsidR="003D6475">
        <w:rPr>
          <w:bCs/>
          <w:color w:val="000000"/>
          <w:lang w:eastAsia="it-IT"/>
        </w:rPr>
        <w:t>,</w:t>
      </w:r>
      <w:r w:rsidR="00D0174F" w:rsidRPr="002954C6">
        <w:rPr>
          <w:bCs/>
          <w:color w:val="000000"/>
          <w:lang w:eastAsia="it-IT"/>
        </w:rPr>
        <w:t xml:space="preserve"> </w:t>
      </w:r>
      <w:r w:rsidR="002954C6" w:rsidRPr="002954C6">
        <w:rPr>
          <w:bCs/>
          <w:color w:val="000000"/>
          <w:lang w:eastAsia="it-IT"/>
        </w:rPr>
        <w:t xml:space="preserve">anche </w:t>
      </w:r>
      <w:r w:rsidR="00D0174F" w:rsidRPr="002954C6">
        <w:rPr>
          <w:bCs/>
          <w:color w:val="000000"/>
          <w:lang w:eastAsia="it-IT"/>
        </w:rPr>
        <w:t>in presenza di ostacoli o di aperture</w:t>
      </w:r>
      <w:r w:rsidR="000978AB">
        <w:rPr>
          <w:bCs/>
          <w:color w:val="000000"/>
          <w:lang w:eastAsia="it-IT"/>
        </w:rPr>
        <w:t>,</w:t>
      </w:r>
      <w:r w:rsidRPr="002954C6">
        <w:rPr>
          <w:bCs/>
          <w:color w:val="000000"/>
          <w:lang w:eastAsia="it-IT"/>
        </w:rPr>
        <w:t xml:space="preserve"> </w:t>
      </w:r>
      <w:r w:rsidR="003D6475">
        <w:rPr>
          <w:bCs/>
          <w:color w:val="000000"/>
          <w:lang w:eastAsia="it-IT"/>
        </w:rPr>
        <w:t xml:space="preserve">di </w:t>
      </w:r>
      <w:r w:rsidR="002954C6" w:rsidRPr="002954C6">
        <w:rPr>
          <w:bCs/>
          <w:color w:val="000000"/>
          <w:lang w:eastAsia="it-IT"/>
        </w:rPr>
        <w:t>ruscelli e fiu</w:t>
      </w:r>
      <w:r w:rsidR="002954C6">
        <w:rPr>
          <w:bCs/>
          <w:color w:val="000000"/>
          <w:lang w:eastAsia="it-IT"/>
        </w:rPr>
        <w:t>mi, onde che curvano e frangono.</w:t>
      </w:r>
      <w:r w:rsidR="002954C6" w:rsidRPr="002954C6">
        <w:rPr>
          <w:bCs/>
          <w:color w:val="000000"/>
          <w:lang w:eastAsia="it-IT"/>
        </w:rPr>
        <w:t xml:space="preserve"> </w:t>
      </w:r>
      <w:r w:rsidR="00D0174F" w:rsidRPr="002954C6">
        <w:rPr>
          <w:bCs/>
          <w:color w:val="000000"/>
          <w:lang w:eastAsia="it-IT"/>
        </w:rPr>
        <w:t xml:space="preserve">Dai suoi schizzi risulta evidente che avesse una idea chiara dell’esistenza e della localizzazione di quelli che ora noi chiamiamo </w:t>
      </w:r>
      <w:r w:rsidR="002206FB">
        <w:rPr>
          <w:bCs/>
          <w:color w:val="000000"/>
          <w:lang w:eastAsia="it-IT"/>
        </w:rPr>
        <w:t>“</w:t>
      </w:r>
      <w:r w:rsidR="00D0174F" w:rsidRPr="002954C6">
        <w:rPr>
          <w:bCs/>
          <w:color w:val="000000"/>
          <w:lang w:eastAsia="it-IT"/>
        </w:rPr>
        <w:t>vortici turbolenti</w:t>
      </w:r>
      <w:r w:rsidR="002206FB">
        <w:rPr>
          <w:bCs/>
          <w:color w:val="000000"/>
          <w:lang w:eastAsia="it-IT"/>
        </w:rPr>
        <w:t>”</w:t>
      </w:r>
      <w:r w:rsidR="00D0174F" w:rsidRPr="002954C6">
        <w:rPr>
          <w:bCs/>
          <w:color w:val="000000"/>
          <w:lang w:eastAsia="it-IT"/>
        </w:rPr>
        <w:t xml:space="preserve"> e che a lui</w:t>
      </w:r>
      <w:r w:rsidR="00D0174F" w:rsidRPr="00D0174F">
        <w:rPr>
          <w:lang w:eastAsia="it-IT"/>
        </w:rPr>
        <w:t xml:space="preserve"> apparivano come </w:t>
      </w:r>
      <w:r w:rsidR="00D0174F" w:rsidRPr="00683DA9">
        <w:rPr>
          <w:lang w:eastAsia="it-IT"/>
        </w:rPr>
        <w:t>spirali formate dall’acqua, simili ai riccioli dei capelli</w:t>
      </w:r>
      <w:r w:rsidR="003D6475" w:rsidRPr="003D6475">
        <w:rPr>
          <w:lang w:eastAsia="it-IT"/>
        </w:rPr>
        <w:t xml:space="preserve"> (Figura 1</w:t>
      </w:r>
      <w:r w:rsidR="00683DA9">
        <w:rPr>
          <w:lang w:eastAsia="it-IT"/>
        </w:rPr>
        <w:t>a</w:t>
      </w:r>
      <w:r w:rsidR="003D6475" w:rsidRPr="003D6475">
        <w:rPr>
          <w:lang w:eastAsia="it-IT"/>
        </w:rPr>
        <w:t>)</w:t>
      </w:r>
      <w:r w:rsidR="00D0174F" w:rsidRPr="003D6475">
        <w:rPr>
          <w:lang w:eastAsia="it-IT"/>
        </w:rPr>
        <w:t>.</w:t>
      </w:r>
    </w:p>
    <w:p w14:paraId="68F67166" w14:textId="265911AA" w:rsidR="002954C6" w:rsidRPr="00E24A0D" w:rsidRDefault="002954C6" w:rsidP="00D80D68">
      <w:pPr>
        <w:rPr>
          <w:lang w:eastAsia="it-IT"/>
        </w:rPr>
      </w:pPr>
      <w:r w:rsidRPr="002206FB">
        <w:rPr>
          <w:lang w:eastAsia="it-IT"/>
        </w:rPr>
        <w:t>Dalla sua esperienza di progettista di opere idrauliche</w:t>
      </w:r>
      <w:r w:rsidR="003D6475">
        <w:rPr>
          <w:lang w:eastAsia="it-IT"/>
        </w:rPr>
        <w:t>,</w:t>
      </w:r>
      <w:r w:rsidRPr="002206FB">
        <w:rPr>
          <w:lang w:eastAsia="it-IT"/>
        </w:rPr>
        <w:t xml:space="preserve"> </w:t>
      </w:r>
      <w:r w:rsidR="00783C27" w:rsidRPr="002206FB">
        <w:rPr>
          <w:lang w:eastAsia="it-IT"/>
        </w:rPr>
        <w:t xml:space="preserve">possiamo ricordare il </w:t>
      </w:r>
      <w:r w:rsidR="00783C27" w:rsidRPr="002206FB">
        <w:rPr>
          <w:i/>
          <w:lang w:eastAsia="it-IT"/>
        </w:rPr>
        <w:t>“modo di votare un porto”</w:t>
      </w:r>
      <w:r w:rsidR="00783C27" w:rsidRPr="002206FB">
        <w:rPr>
          <w:lang w:eastAsia="it-IT"/>
        </w:rPr>
        <w:t xml:space="preserve">, che </w:t>
      </w:r>
      <w:r w:rsidR="000978AB" w:rsidRPr="002206FB">
        <w:rPr>
          <w:lang w:eastAsia="it-IT"/>
        </w:rPr>
        <w:t>permette di effettuare</w:t>
      </w:r>
      <w:r w:rsidR="00783C27" w:rsidRPr="002206FB">
        <w:rPr>
          <w:lang w:eastAsia="it-IT"/>
        </w:rPr>
        <w:t xml:space="preserve"> lavori sul fondale, prosciuga</w:t>
      </w:r>
      <w:r w:rsidR="000978AB" w:rsidRPr="002206FB">
        <w:rPr>
          <w:lang w:eastAsia="it-IT"/>
        </w:rPr>
        <w:t>ndone</w:t>
      </w:r>
      <w:r w:rsidR="00783C27" w:rsidRPr="002206FB">
        <w:rPr>
          <w:lang w:eastAsia="it-IT"/>
        </w:rPr>
        <w:t xml:space="preserve"> una porzione o </w:t>
      </w:r>
      <w:r w:rsidR="008D40BF" w:rsidRPr="002206FB">
        <w:rPr>
          <w:lang w:eastAsia="it-IT"/>
        </w:rPr>
        <w:t>le migliorie apportate ai</w:t>
      </w:r>
      <w:r w:rsidR="00783C27" w:rsidRPr="002206FB">
        <w:rPr>
          <w:lang w:eastAsia="it-IT"/>
        </w:rPr>
        <w:t xml:space="preserve"> “</w:t>
      </w:r>
      <w:r w:rsidR="000978AB" w:rsidRPr="002206FB">
        <w:rPr>
          <w:lang w:eastAsia="it-IT"/>
        </w:rPr>
        <w:t>p</w:t>
      </w:r>
      <w:r w:rsidR="00783C27" w:rsidRPr="002206FB">
        <w:rPr>
          <w:lang w:eastAsia="it-IT"/>
        </w:rPr>
        <w:t>ortell</w:t>
      </w:r>
      <w:r w:rsidR="008D40BF" w:rsidRPr="002206FB">
        <w:rPr>
          <w:lang w:eastAsia="it-IT"/>
        </w:rPr>
        <w:t>i</w:t>
      </w:r>
      <w:r w:rsidR="00783C27" w:rsidRPr="002206FB">
        <w:rPr>
          <w:lang w:eastAsia="it-IT"/>
        </w:rPr>
        <w:t xml:space="preserve"> di chiusa”</w:t>
      </w:r>
      <w:r w:rsidR="008D40BF" w:rsidRPr="002206FB">
        <w:rPr>
          <w:lang w:eastAsia="it-IT"/>
        </w:rPr>
        <w:t xml:space="preserve">, ancor oggi noti come </w:t>
      </w:r>
      <w:r w:rsidR="005B711E" w:rsidRPr="002206FB">
        <w:rPr>
          <w:i/>
          <w:lang w:eastAsia="it-IT"/>
        </w:rPr>
        <w:t>Porte Vinciane</w:t>
      </w:r>
      <w:r w:rsidR="008D40BF" w:rsidRPr="002206FB">
        <w:rPr>
          <w:lang w:eastAsia="it-IT"/>
        </w:rPr>
        <w:t>, per rendere più agevole l’utilizzo del sistema delle conche di navigazione.</w:t>
      </w:r>
    </w:p>
    <w:p w14:paraId="516935D0" w14:textId="7A320584" w:rsidR="00D02383" w:rsidRDefault="00D02383" w:rsidP="00D80D68">
      <w:pPr>
        <w:rPr>
          <w:lang w:eastAsia="it-IT"/>
        </w:rPr>
      </w:pPr>
      <w:r>
        <w:rPr>
          <w:lang w:eastAsia="it-IT"/>
        </w:rPr>
        <w:t xml:space="preserve">Correva proprio l’anno 1500 quando Leonardo, abbandonata Milano, mise il suo genio a disposizione </w:t>
      </w:r>
      <w:r w:rsidR="00CC33ED">
        <w:rPr>
          <w:lang w:eastAsia="it-IT"/>
        </w:rPr>
        <w:t xml:space="preserve">di </w:t>
      </w:r>
      <w:r>
        <w:rPr>
          <w:lang w:eastAsia="it-IT"/>
        </w:rPr>
        <w:t>Venezia</w:t>
      </w:r>
      <w:r w:rsidR="00C60865">
        <w:rPr>
          <w:lang w:eastAsia="it-IT"/>
        </w:rPr>
        <w:t xml:space="preserve"> ch</w:t>
      </w:r>
      <w:r w:rsidR="00CC33ED">
        <w:rPr>
          <w:lang w:eastAsia="it-IT"/>
        </w:rPr>
        <w:t xml:space="preserve">e lo inviò </w:t>
      </w:r>
      <w:r w:rsidR="005B711E">
        <w:rPr>
          <w:lang w:eastAsia="it-IT"/>
        </w:rPr>
        <w:t>quale esperto di difese militari</w:t>
      </w:r>
      <w:r w:rsidR="003D6475">
        <w:rPr>
          <w:lang w:eastAsia="it-IT"/>
        </w:rPr>
        <w:t xml:space="preserve"> </w:t>
      </w:r>
      <w:r w:rsidR="00CC33ED">
        <w:rPr>
          <w:lang w:eastAsia="it-IT"/>
        </w:rPr>
        <w:t xml:space="preserve">ai confini orientali della </w:t>
      </w:r>
      <w:r w:rsidR="00683DA9">
        <w:rPr>
          <w:lang w:eastAsia="it-IT"/>
        </w:rPr>
        <w:t>repubblica veneta</w:t>
      </w:r>
      <w:r w:rsidR="00CC33ED">
        <w:rPr>
          <w:lang w:eastAsia="it-IT"/>
        </w:rPr>
        <w:t xml:space="preserve">, </w:t>
      </w:r>
      <w:r w:rsidR="003D6475">
        <w:rPr>
          <w:lang w:eastAsia="it-IT"/>
        </w:rPr>
        <w:t xml:space="preserve">fra </w:t>
      </w:r>
      <w:r w:rsidR="00CC33ED">
        <w:rPr>
          <w:lang w:eastAsia="it-IT"/>
        </w:rPr>
        <w:t>Gorizia e Gradisca</w:t>
      </w:r>
      <w:r w:rsidR="00F81B73">
        <w:rPr>
          <w:lang w:eastAsia="it-IT"/>
        </w:rPr>
        <w:t xml:space="preserve"> d’Isonzo</w:t>
      </w:r>
      <w:r w:rsidR="00CC33ED">
        <w:rPr>
          <w:lang w:eastAsia="it-IT"/>
        </w:rPr>
        <w:t xml:space="preserve">, </w:t>
      </w:r>
      <w:r w:rsidR="003D6475">
        <w:rPr>
          <w:lang w:eastAsia="it-IT"/>
        </w:rPr>
        <w:t xml:space="preserve">territorio spesso </w:t>
      </w:r>
      <w:r w:rsidR="00A86E31">
        <w:rPr>
          <w:lang w:eastAsia="it-IT"/>
        </w:rPr>
        <w:t>invas</w:t>
      </w:r>
      <w:r w:rsidR="00C60865">
        <w:rPr>
          <w:lang w:eastAsia="it-IT"/>
        </w:rPr>
        <w:t>o</w:t>
      </w:r>
      <w:r w:rsidR="00A86E31">
        <w:rPr>
          <w:lang w:eastAsia="it-IT"/>
        </w:rPr>
        <w:t xml:space="preserve"> dai Turchi</w:t>
      </w:r>
      <w:r w:rsidR="00C60865">
        <w:rPr>
          <w:lang w:eastAsia="it-IT"/>
        </w:rPr>
        <w:t xml:space="preserve">. Come noto, le Alpi hanno da sempre costituito un eccellente difesa naturale </w:t>
      </w:r>
      <w:r w:rsidR="009C02D6">
        <w:rPr>
          <w:lang w:eastAsia="it-IT"/>
        </w:rPr>
        <w:t xml:space="preserve">contro le </w:t>
      </w:r>
      <w:r w:rsidR="00056B37">
        <w:rPr>
          <w:lang w:eastAsia="it-IT"/>
        </w:rPr>
        <w:t>incursione ne</w:t>
      </w:r>
      <w:r w:rsidR="00C60865">
        <w:rPr>
          <w:lang w:eastAsia="it-IT"/>
        </w:rPr>
        <w:t xml:space="preserve">lla penisola italica, </w:t>
      </w:r>
      <w:r w:rsidR="00CC33ED">
        <w:rPr>
          <w:lang w:eastAsia="it-IT"/>
        </w:rPr>
        <w:t xml:space="preserve">ma </w:t>
      </w:r>
      <w:r w:rsidR="00C60865">
        <w:rPr>
          <w:lang w:eastAsia="it-IT"/>
        </w:rPr>
        <w:t>presentano proprio nella nostra regione</w:t>
      </w:r>
      <w:r w:rsidR="00CC33ED">
        <w:rPr>
          <w:lang w:eastAsia="it-IT"/>
        </w:rPr>
        <w:t xml:space="preserve"> le minori elevazioni.</w:t>
      </w:r>
      <w:r w:rsidR="00C60865">
        <w:rPr>
          <w:lang w:eastAsia="it-IT"/>
        </w:rPr>
        <w:t xml:space="preserve"> Di fatto</w:t>
      </w:r>
      <w:r w:rsidR="00CC33ED">
        <w:rPr>
          <w:lang w:eastAsia="it-IT"/>
        </w:rPr>
        <w:t>,</w:t>
      </w:r>
      <w:r w:rsidR="00C60865">
        <w:rPr>
          <w:lang w:eastAsia="it-IT"/>
        </w:rPr>
        <w:t xml:space="preserve"> </w:t>
      </w:r>
      <w:r w:rsidR="00367EBE">
        <w:rPr>
          <w:lang w:eastAsia="it-IT"/>
        </w:rPr>
        <w:t>fra Gorizia e Gradisca non vi sono rilievi</w:t>
      </w:r>
      <w:r w:rsidR="00056B37">
        <w:rPr>
          <w:lang w:eastAsia="it-IT"/>
        </w:rPr>
        <w:t xml:space="preserve"> </w:t>
      </w:r>
      <w:r w:rsidR="00367EBE">
        <w:rPr>
          <w:lang w:eastAsia="it-IT"/>
        </w:rPr>
        <w:t>orografici,</w:t>
      </w:r>
      <w:r w:rsidR="00C60865">
        <w:rPr>
          <w:lang w:eastAsia="it-IT"/>
        </w:rPr>
        <w:t xml:space="preserve"> </w:t>
      </w:r>
      <w:r w:rsidR="00367EBE">
        <w:rPr>
          <w:lang w:eastAsia="it-IT"/>
        </w:rPr>
        <w:t>anzi la valle del Vipacco, affluente dell’Isonzo che nasce a Vipava</w:t>
      </w:r>
      <w:r w:rsidR="00F81B73" w:rsidRPr="00F81B73">
        <w:rPr>
          <w:lang w:eastAsia="it-IT"/>
        </w:rPr>
        <w:t xml:space="preserve"> </w:t>
      </w:r>
      <w:r w:rsidR="00F81B73">
        <w:rPr>
          <w:lang w:eastAsia="it-IT"/>
        </w:rPr>
        <w:t>in Slovenia</w:t>
      </w:r>
      <w:r w:rsidR="00367EBE">
        <w:rPr>
          <w:lang w:eastAsia="it-IT"/>
        </w:rPr>
        <w:t xml:space="preserve">, è un vero e proprio canale di ingresso </w:t>
      </w:r>
      <w:r w:rsidR="00056B37">
        <w:rPr>
          <w:lang w:eastAsia="it-IT"/>
        </w:rPr>
        <w:t xml:space="preserve">da </w:t>
      </w:r>
      <w:r w:rsidR="00683DA9">
        <w:rPr>
          <w:lang w:eastAsia="it-IT"/>
        </w:rPr>
        <w:t>Est</w:t>
      </w:r>
      <w:r w:rsidR="00056B37">
        <w:rPr>
          <w:lang w:eastAsia="it-IT"/>
        </w:rPr>
        <w:t>.</w:t>
      </w:r>
    </w:p>
    <w:p w14:paraId="4C424BA5" w14:textId="0608AEC3" w:rsidR="005B3D51" w:rsidRPr="009958B6" w:rsidRDefault="00C43BAB" w:rsidP="00D80D68">
      <w:pPr>
        <w:rPr>
          <w:lang w:eastAsia="it-IT"/>
        </w:rPr>
      </w:pPr>
      <w:r>
        <w:t xml:space="preserve">Nel </w:t>
      </w:r>
      <w:r w:rsidR="00056B37">
        <w:t xml:space="preserve">foglio </w:t>
      </w:r>
      <w:r w:rsidR="00367EBE">
        <w:t xml:space="preserve">numerato come </w:t>
      </w:r>
      <w:r w:rsidR="00056B37">
        <w:t xml:space="preserve">638° </w:t>
      </w:r>
      <w:r w:rsidR="00367EBE" w:rsidRPr="00683DA9">
        <w:rPr>
          <w:i/>
        </w:rPr>
        <w:t>verso</w:t>
      </w:r>
      <w:r w:rsidR="00367EBE">
        <w:t xml:space="preserve"> </w:t>
      </w:r>
      <w:r w:rsidR="00056B37">
        <w:t xml:space="preserve">del </w:t>
      </w:r>
      <w:r w:rsidR="00815916" w:rsidRPr="009958B6">
        <w:t>Codice Atlantico</w:t>
      </w:r>
      <w:r w:rsidR="009958B6">
        <w:t>, la più</w:t>
      </w:r>
      <w:r w:rsidR="00815916" w:rsidRPr="009958B6">
        <w:t xml:space="preserve"> vasta raccolta al mondo di disegni e scritti</w:t>
      </w:r>
      <w:r w:rsidR="00BF5309">
        <w:t xml:space="preserve"> leonardeschi</w:t>
      </w:r>
      <w:r w:rsidR="00F836F9">
        <w:t>,</w:t>
      </w:r>
      <w:r w:rsidR="00815916" w:rsidRPr="009958B6">
        <w:t xml:space="preserve"> </w:t>
      </w:r>
      <w:r w:rsidR="00BF5309">
        <w:t xml:space="preserve">egli </w:t>
      </w:r>
      <w:r w:rsidR="009C02D6">
        <w:t xml:space="preserve">progetta di </w:t>
      </w:r>
      <w:r w:rsidR="00F836F9">
        <w:t>realizza</w:t>
      </w:r>
      <w:r w:rsidR="00BF5309">
        <w:t xml:space="preserve">re </w:t>
      </w:r>
      <w:r w:rsidR="00F836F9">
        <w:t xml:space="preserve">un lago difensivo </w:t>
      </w:r>
      <w:r w:rsidR="00CC33ED" w:rsidRPr="009958B6">
        <w:t xml:space="preserve">mediante un “allagamento programmato” della zona dove il Vipacco affluisce nell’Isonzo, </w:t>
      </w:r>
      <w:r w:rsidR="00F81B73">
        <w:t xml:space="preserve">5 </w:t>
      </w:r>
      <w:r w:rsidR="00CC33ED" w:rsidRPr="009958B6">
        <w:t xml:space="preserve">km </w:t>
      </w:r>
      <w:r w:rsidR="00683DA9">
        <w:t>prima</w:t>
      </w:r>
      <w:r w:rsidR="00047266">
        <w:t xml:space="preserve"> </w:t>
      </w:r>
      <w:r w:rsidR="00F81B73">
        <w:t xml:space="preserve">di </w:t>
      </w:r>
      <w:r w:rsidR="00CC33ED" w:rsidRPr="009958B6">
        <w:t xml:space="preserve">Gradisca. </w:t>
      </w:r>
      <w:r w:rsidR="00D80D68">
        <w:t xml:space="preserve">A tal fine </w:t>
      </w:r>
      <w:r w:rsidR="009958B6" w:rsidRPr="009958B6">
        <w:t xml:space="preserve">si doveva realizzare un </w:t>
      </w:r>
      <w:r w:rsidR="00F81B73">
        <w:t>“</w:t>
      </w:r>
      <w:r w:rsidR="009958B6" w:rsidRPr="009958B6">
        <w:t>serraglio mobile</w:t>
      </w:r>
      <w:r w:rsidR="00F81B73">
        <w:t>”, struttura già ideata da Leonardo (</w:t>
      </w:r>
      <w:r w:rsidR="003D6475">
        <w:rPr>
          <w:lang w:eastAsia="it-IT"/>
        </w:rPr>
        <w:t xml:space="preserve">Figura </w:t>
      </w:r>
      <w:r w:rsidR="00683DA9">
        <w:rPr>
          <w:lang w:eastAsia="it-IT"/>
        </w:rPr>
        <w:t>1b</w:t>
      </w:r>
      <w:r w:rsidR="003D6475">
        <w:rPr>
          <w:lang w:eastAsia="it-IT"/>
        </w:rPr>
        <w:t>)</w:t>
      </w:r>
      <w:r w:rsidR="00A86E31">
        <w:rPr>
          <w:lang w:eastAsia="it-IT"/>
        </w:rPr>
        <w:t>,</w:t>
      </w:r>
      <w:r w:rsidR="003D6475">
        <w:rPr>
          <w:lang w:eastAsia="it-IT"/>
        </w:rPr>
        <w:t xml:space="preserve"> </w:t>
      </w:r>
      <w:r w:rsidR="00F81B73">
        <w:rPr>
          <w:lang w:eastAsia="it-IT"/>
        </w:rPr>
        <w:t xml:space="preserve">con delle </w:t>
      </w:r>
      <w:r w:rsidR="005B3D51" w:rsidRPr="009958B6">
        <w:rPr>
          <w:lang w:eastAsia="it-IT"/>
        </w:rPr>
        <w:t xml:space="preserve">paratoie mobili </w:t>
      </w:r>
      <w:r w:rsidR="009D262D" w:rsidRPr="009958B6">
        <w:rPr>
          <w:lang w:eastAsia="it-IT"/>
        </w:rPr>
        <w:t xml:space="preserve">installate </w:t>
      </w:r>
      <w:r w:rsidR="005B3D51" w:rsidRPr="009958B6">
        <w:rPr>
          <w:lang w:eastAsia="it-IT"/>
        </w:rPr>
        <w:t xml:space="preserve">per creare una diga di ritenuta e poi rimosse quando </w:t>
      </w:r>
      <w:r w:rsidR="00D80D68">
        <w:rPr>
          <w:lang w:eastAsia="it-IT"/>
        </w:rPr>
        <w:t>non necessarie</w:t>
      </w:r>
      <w:r w:rsidR="005B3D51" w:rsidRPr="009958B6">
        <w:rPr>
          <w:lang w:eastAsia="it-IT"/>
        </w:rPr>
        <w:t>.</w:t>
      </w:r>
    </w:p>
    <w:p w14:paraId="265CE60A" w14:textId="0BBA2ACC" w:rsidR="009958B6" w:rsidRPr="009958B6" w:rsidRDefault="00F81B73" w:rsidP="00D80D68">
      <w:pPr>
        <w:rPr>
          <w:lang w:eastAsia="it-IT"/>
        </w:rPr>
      </w:pPr>
      <w:r>
        <w:rPr>
          <w:lang w:eastAsia="it-IT"/>
        </w:rPr>
        <w:lastRenderedPageBreak/>
        <w:t xml:space="preserve">Il foglio 638 è suddiviso in </w:t>
      </w:r>
      <w:r w:rsidR="00B07253">
        <w:rPr>
          <w:lang w:eastAsia="it-IT"/>
        </w:rPr>
        <w:t>sei</w:t>
      </w:r>
      <w:r>
        <w:rPr>
          <w:lang w:eastAsia="it-IT"/>
        </w:rPr>
        <w:t xml:space="preserve"> riquadri, </w:t>
      </w:r>
      <w:r w:rsidR="00B07253">
        <w:rPr>
          <w:lang w:eastAsia="it-IT"/>
        </w:rPr>
        <w:t xml:space="preserve">quattro con </w:t>
      </w:r>
      <w:r w:rsidR="00BF5309">
        <w:rPr>
          <w:lang w:eastAsia="it-IT"/>
        </w:rPr>
        <w:t xml:space="preserve">diversi </w:t>
      </w:r>
      <w:r w:rsidR="00B07253">
        <w:rPr>
          <w:lang w:eastAsia="it-IT"/>
        </w:rPr>
        <w:t xml:space="preserve">testi, spesso scritti al contrario e due con </w:t>
      </w:r>
      <w:r w:rsidR="00BF5309">
        <w:rPr>
          <w:lang w:eastAsia="it-IT"/>
        </w:rPr>
        <w:t xml:space="preserve">alcuni </w:t>
      </w:r>
      <w:r w:rsidR="00B07253">
        <w:rPr>
          <w:lang w:eastAsia="it-IT"/>
        </w:rPr>
        <w:t>disegni</w:t>
      </w:r>
      <w:r w:rsidR="009C02D6">
        <w:rPr>
          <w:lang w:eastAsia="it-IT"/>
        </w:rPr>
        <w:t>,</w:t>
      </w:r>
      <w:r w:rsidR="00B07253">
        <w:rPr>
          <w:lang w:eastAsia="it-IT"/>
        </w:rPr>
        <w:t xml:space="preserve"> fra i quali uno schizzo</w:t>
      </w:r>
      <w:r w:rsidR="00683DA9">
        <w:rPr>
          <w:lang w:eastAsia="it-IT"/>
        </w:rPr>
        <w:t xml:space="preserve"> (Figura 2)</w:t>
      </w:r>
      <w:r w:rsidR="00B07253">
        <w:rPr>
          <w:lang w:eastAsia="it-IT"/>
        </w:rPr>
        <w:t xml:space="preserve">, invero non facilmente interpretabile, dei due corsi d’acqua. </w:t>
      </w:r>
      <w:r w:rsidR="009958B6" w:rsidRPr="009958B6">
        <w:rPr>
          <w:lang w:eastAsia="it-IT"/>
        </w:rPr>
        <w:t xml:space="preserve">Riguardo alla fattibilità </w:t>
      </w:r>
      <w:r>
        <w:rPr>
          <w:lang w:eastAsia="it-IT"/>
        </w:rPr>
        <w:t xml:space="preserve">tecnica </w:t>
      </w:r>
      <w:r w:rsidR="009958B6" w:rsidRPr="009958B6">
        <w:rPr>
          <w:lang w:eastAsia="it-IT"/>
        </w:rPr>
        <w:t xml:space="preserve">di tale progetto, </w:t>
      </w:r>
      <w:r w:rsidR="00BF5309">
        <w:rPr>
          <w:lang w:eastAsia="it-IT"/>
        </w:rPr>
        <w:t>la</w:t>
      </w:r>
      <w:r w:rsidR="00AD72DB">
        <w:rPr>
          <w:lang w:eastAsia="it-IT"/>
        </w:rPr>
        <w:t xml:space="preserve"> ricerc</w:t>
      </w:r>
      <w:r w:rsidR="00A86E31">
        <w:rPr>
          <w:lang w:eastAsia="it-IT"/>
        </w:rPr>
        <w:t>a de</w:t>
      </w:r>
      <w:r w:rsidR="00AD72DB">
        <w:rPr>
          <w:lang w:eastAsia="it-IT"/>
        </w:rPr>
        <w:t xml:space="preserve">gli studiosi sloveni </w:t>
      </w:r>
      <w:r w:rsidR="00AD72DB" w:rsidRPr="00AD72DB">
        <w:rPr>
          <w:lang w:eastAsia="it-IT"/>
        </w:rPr>
        <w:t xml:space="preserve">Sitar e </w:t>
      </w:r>
      <w:proofErr w:type="spellStart"/>
      <w:r w:rsidR="00AD72DB" w:rsidRPr="00AD72DB">
        <w:rPr>
          <w:lang w:eastAsia="it-IT"/>
        </w:rPr>
        <w:t>Svetik</w:t>
      </w:r>
      <w:proofErr w:type="spellEnd"/>
      <w:r w:rsidR="00AD72DB">
        <w:rPr>
          <w:lang w:eastAsia="it-IT"/>
        </w:rPr>
        <w:t xml:space="preserve"> </w:t>
      </w:r>
      <w:r w:rsidR="00047266">
        <w:rPr>
          <w:lang w:eastAsia="it-IT"/>
        </w:rPr>
        <w:t xml:space="preserve">del </w:t>
      </w:r>
      <w:r w:rsidR="00AD72DB" w:rsidRPr="00AD72DB">
        <w:rPr>
          <w:lang w:eastAsia="it-IT"/>
        </w:rPr>
        <w:t>1989</w:t>
      </w:r>
      <w:r w:rsidR="00AD72DB">
        <w:rPr>
          <w:lang w:eastAsia="it-IT"/>
        </w:rPr>
        <w:t xml:space="preserve"> </w:t>
      </w:r>
      <w:r w:rsidR="00A86E31">
        <w:rPr>
          <w:lang w:eastAsia="it-IT"/>
        </w:rPr>
        <w:t xml:space="preserve">è </w:t>
      </w:r>
      <w:r w:rsidR="00AD72DB">
        <w:rPr>
          <w:lang w:eastAsia="it-IT"/>
        </w:rPr>
        <w:t>fra le più interessanti perché individua</w:t>
      </w:r>
      <w:r w:rsidR="00A86E31">
        <w:rPr>
          <w:lang w:eastAsia="it-IT"/>
        </w:rPr>
        <w:t xml:space="preserve"> </w:t>
      </w:r>
      <w:r w:rsidR="00AD72DB">
        <w:rPr>
          <w:lang w:eastAsia="it-IT"/>
        </w:rPr>
        <w:t xml:space="preserve">due </w:t>
      </w:r>
      <w:r w:rsidR="00314F00">
        <w:rPr>
          <w:lang w:eastAsia="it-IT"/>
        </w:rPr>
        <w:t xml:space="preserve">diverse </w:t>
      </w:r>
      <w:r w:rsidR="00AD72DB">
        <w:rPr>
          <w:lang w:eastAsia="it-IT"/>
        </w:rPr>
        <w:t xml:space="preserve">ipotesi </w:t>
      </w:r>
      <w:r w:rsidR="00A86E31">
        <w:rPr>
          <w:lang w:eastAsia="it-IT"/>
        </w:rPr>
        <w:t xml:space="preserve">costruttive </w:t>
      </w:r>
      <w:r w:rsidR="00AD72DB">
        <w:rPr>
          <w:lang w:eastAsia="it-IT"/>
        </w:rPr>
        <w:t>sulla diga e sul lago</w:t>
      </w:r>
      <w:r w:rsidR="00314F00">
        <w:rPr>
          <w:lang w:eastAsia="it-IT"/>
        </w:rPr>
        <w:t xml:space="preserve"> </w:t>
      </w:r>
      <w:r w:rsidR="006B2EC4">
        <w:rPr>
          <w:lang w:eastAsia="it-IT"/>
        </w:rPr>
        <w:t>retrostante</w:t>
      </w:r>
      <w:r w:rsidR="00AD72DB">
        <w:rPr>
          <w:lang w:eastAsia="it-IT"/>
        </w:rPr>
        <w:t xml:space="preserve">. </w:t>
      </w:r>
      <w:r w:rsidR="00D80D68">
        <w:rPr>
          <w:lang w:eastAsia="it-IT"/>
        </w:rPr>
        <w:t xml:space="preserve">In </w:t>
      </w:r>
      <w:r w:rsidR="00BF5309">
        <w:rPr>
          <w:lang w:eastAsia="it-IT"/>
        </w:rPr>
        <w:t xml:space="preserve">base </w:t>
      </w:r>
      <w:r w:rsidR="00D80D68">
        <w:rPr>
          <w:lang w:eastAsia="it-IT"/>
        </w:rPr>
        <w:t>al</w:t>
      </w:r>
      <w:r w:rsidR="00AB254D">
        <w:rPr>
          <w:lang w:eastAsia="it-IT"/>
        </w:rPr>
        <w:t xml:space="preserve"> database topografico </w:t>
      </w:r>
      <w:r w:rsidR="00FA0ED0">
        <w:rPr>
          <w:lang w:eastAsia="it-IT"/>
        </w:rPr>
        <w:t>numeric</w:t>
      </w:r>
      <w:r w:rsidR="00AB254D">
        <w:rPr>
          <w:lang w:eastAsia="it-IT"/>
        </w:rPr>
        <w:t>o</w:t>
      </w:r>
      <w:r w:rsidR="00FA0ED0">
        <w:rPr>
          <w:lang w:eastAsia="it-IT"/>
        </w:rPr>
        <w:t xml:space="preserve"> </w:t>
      </w:r>
      <w:r w:rsidR="00D80D68">
        <w:rPr>
          <w:lang w:eastAsia="it-IT"/>
        </w:rPr>
        <w:t>dell’area</w:t>
      </w:r>
      <w:r w:rsidR="009958B6" w:rsidRPr="009958B6">
        <w:rPr>
          <w:lang w:eastAsia="it-IT"/>
        </w:rPr>
        <w:t xml:space="preserve">, </w:t>
      </w:r>
      <w:r w:rsidR="00BF5309">
        <w:rPr>
          <w:lang w:eastAsia="it-IT"/>
        </w:rPr>
        <w:t xml:space="preserve">tali ipotesi risultano </w:t>
      </w:r>
      <w:r w:rsidR="009C02D6">
        <w:rPr>
          <w:lang w:eastAsia="it-IT"/>
        </w:rPr>
        <w:t xml:space="preserve">da noi </w:t>
      </w:r>
      <w:r w:rsidR="00BF5309">
        <w:rPr>
          <w:lang w:eastAsia="it-IT"/>
        </w:rPr>
        <w:t xml:space="preserve">sostanzialmente </w:t>
      </w:r>
      <w:r w:rsidR="0031491C">
        <w:rPr>
          <w:lang w:eastAsia="it-IT"/>
        </w:rPr>
        <w:t>conferma</w:t>
      </w:r>
      <w:r w:rsidR="00EA765A">
        <w:rPr>
          <w:lang w:eastAsia="it-IT"/>
        </w:rPr>
        <w:t>te</w:t>
      </w:r>
      <w:r w:rsidR="009958B6" w:rsidRPr="009958B6">
        <w:rPr>
          <w:lang w:eastAsia="it-IT"/>
        </w:rPr>
        <w:t xml:space="preserve"> </w:t>
      </w:r>
      <w:r w:rsidR="00363B36">
        <w:rPr>
          <w:lang w:eastAsia="it-IT"/>
        </w:rPr>
        <w:t>(Figura 3)</w:t>
      </w:r>
      <w:r w:rsidR="00EA765A">
        <w:rPr>
          <w:lang w:eastAsia="it-IT"/>
        </w:rPr>
        <w:t xml:space="preserve">: </w:t>
      </w:r>
      <w:r w:rsidR="00363B36">
        <w:rPr>
          <w:lang w:eastAsia="it-IT"/>
        </w:rPr>
        <w:t xml:space="preserve">sia </w:t>
      </w:r>
      <w:r w:rsidR="009958B6" w:rsidRPr="009958B6">
        <w:rPr>
          <w:lang w:eastAsia="it-IT"/>
        </w:rPr>
        <w:t xml:space="preserve">il lago </w:t>
      </w:r>
      <w:r w:rsidR="00363B36">
        <w:rPr>
          <w:lang w:eastAsia="it-IT"/>
        </w:rPr>
        <w:t xml:space="preserve">a quota 40 m s.l.m. </w:t>
      </w:r>
      <w:r w:rsidR="003479BB">
        <w:rPr>
          <w:lang w:eastAsia="it-IT"/>
        </w:rPr>
        <w:t xml:space="preserve">(in grigio scuro) </w:t>
      </w:r>
      <w:r w:rsidR="00363B36">
        <w:rPr>
          <w:lang w:eastAsia="it-IT"/>
        </w:rPr>
        <w:t xml:space="preserve">che quello a 50 m </w:t>
      </w:r>
      <w:r w:rsidR="003479BB">
        <w:rPr>
          <w:lang w:eastAsia="it-IT"/>
        </w:rPr>
        <w:t>(in grigio chiaro) sono congruenti con l</w:t>
      </w:r>
      <w:r w:rsidR="009135F4">
        <w:rPr>
          <w:lang w:eastAsia="it-IT"/>
        </w:rPr>
        <w:t>e</w:t>
      </w:r>
      <w:r w:rsidR="003479BB">
        <w:rPr>
          <w:lang w:eastAsia="it-IT"/>
        </w:rPr>
        <w:t xml:space="preserve"> curve di livello, rispettivamente in </w:t>
      </w:r>
      <w:r w:rsidR="008C7DE8">
        <w:rPr>
          <w:lang w:eastAsia="it-IT"/>
        </w:rPr>
        <w:t>blu e in azzurro.</w:t>
      </w:r>
      <w:r w:rsidR="00C43BAB">
        <w:rPr>
          <w:lang w:eastAsia="it-IT"/>
        </w:rPr>
        <w:t xml:space="preserve"> </w:t>
      </w:r>
      <w:r w:rsidR="00314F00">
        <w:rPr>
          <w:lang w:eastAsia="it-IT"/>
        </w:rPr>
        <w:t>Riguardo all’altezza e larghezza della diga, l’ipotes</w:t>
      </w:r>
      <w:r w:rsidR="00636A67">
        <w:rPr>
          <w:lang w:eastAsia="it-IT"/>
        </w:rPr>
        <w:t xml:space="preserve">i più plausibile risulta </w:t>
      </w:r>
      <w:r w:rsidR="00314F00">
        <w:rPr>
          <w:lang w:eastAsia="it-IT"/>
        </w:rPr>
        <w:t xml:space="preserve">di 10 x 1.360 m, comunque di non semplice realizzazione. </w:t>
      </w:r>
      <w:r w:rsidR="006B2EC4">
        <w:rPr>
          <w:lang w:eastAsia="it-IT"/>
        </w:rPr>
        <w:t xml:space="preserve">Infine abbiamo prodotto una </w:t>
      </w:r>
      <w:r w:rsidR="00636A67">
        <w:rPr>
          <w:lang w:eastAsia="it-IT"/>
        </w:rPr>
        <w:t>visualizzazione virtuale 3D in Google Earth (Figura 4) dei due laghi, a quota 40 m in azzurro scuro e a 50 m in azzurro chiaro.</w:t>
      </w:r>
    </w:p>
    <w:p w14:paraId="54F1D317" w14:textId="3D80CF0C" w:rsidR="00C3629D" w:rsidRPr="009958B6" w:rsidRDefault="0031491C" w:rsidP="00D80D68">
      <w:pPr>
        <w:rPr>
          <w:lang w:eastAsia="it-IT"/>
        </w:rPr>
      </w:pPr>
      <w:r>
        <w:t>Concludendo</w:t>
      </w:r>
      <w:r w:rsidR="005B6519">
        <w:t xml:space="preserve">, gli elementi fondamentali di ogni territorio, quali </w:t>
      </w:r>
      <w:r w:rsidR="005B6519" w:rsidRPr="005B6519">
        <w:t>l’</w:t>
      </w:r>
      <w:r w:rsidR="005B6519" w:rsidRPr="005B6519">
        <w:rPr>
          <w:i/>
        </w:rPr>
        <w:t>acqua</w:t>
      </w:r>
      <w:r w:rsidR="005B6519">
        <w:t xml:space="preserve"> (il fiume Isonzo) e la </w:t>
      </w:r>
      <w:r w:rsidR="005B6519" w:rsidRPr="00BF5309">
        <w:rPr>
          <w:i/>
        </w:rPr>
        <w:t>terra</w:t>
      </w:r>
      <w:r w:rsidR="005B6519">
        <w:t xml:space="preserve"> (la conca di Gradisca)</w:t>
      </w:r>
      <w:r>
        <w:t>,</w:t>
      </w:r>
      <w:r w:rsidR="005B6519">
        <w:t xml:space="preserve"> </w:t>
      </w:r>
      <w:r w:rsidR="00AD72DB">
        <w:t xml:space="preserve">hanno </w:t>
      </w:r>
      <w:r w:rsidR="00A86E31">
        <w:t xml:space="preserve">qui </w:t>
      </w:r>
      <w:r w:rsidR="00AD72DB">
        <w:t>ispira</w:t>
      </w:r>
      <w:r w:rsidR="00A86E31">
        <w:t xml:space="preserve">to </w:t>
      </w:r>
      <w:r w:rsidR="0079361E">
        <w:t xml:space="preserve">Leonardo </w:t>
      </w:r>
      <w:r w:rsidR="00A86E31">
        <w:t>a ingegnare un’opera di difesa del</w:t>
      </w:r>
      <w:r w:rsidR="0079361E">
        <w:t xml:space="preserve"> Friuli</w:t>
      </w:r>
      <w:r w:rsidR="00A86E31">
        <w:t xml:space="preserve">. </w:t>
      </w:r>
      <w:r w:rsidR="00FA0ED0">
        <w:t xml:space="preserve">Attraverso </w:t>
      </w:r>
      <w:r w:rsidR="00AD72DB">
        <w:t>l’</w:t>
      </w:r>
      <w:proofErr w:type="spellStart"/>
      <w:r w:rsidR="00AD72DB" w:rsidRPr="0031491C">
        <w:rPr>
          <w:i/>
        </w:rPr>
        <w:t>artigian</w:t>
      </w:r>
      <w:proofErr w:type="spellEnd"/>
      <w:r w:rsidR="00AD72DB" w:rsidRPr="0031491C">
        <w:rPr>
          <w:i/>
        </w:rPr>
        <w:t xml:space="preserve"> ingegno</w:t>
      </w:r>
      <w:r w:rsidR="00FA0ED0">
        <w:t xml:space="preserve">, gli stessi elementi ispireranno </w:t>
      </w:r>
      <w:r w:rsidR="0079361E">
        <w:t xml:space="preserve">ora </w:t>
      </w:r>
      <w:r w:rsidR="00FA0ED0">
        <w:t xml:space="preserve">gli artigiani a realizzare le </w:t>
      </w:r>
      <w:r w:rsidR="0079361E">
        <w:t xml:space="preserve">loro </w:t>
      </w:r>
      <w:r w:rsidR="00FA0ED0">
        <w:t xml:space="preserve">opere per legare Leonardo </w:t>
      </w:r>
      <w:r w:rsidR="0079361E">
        <w:t xml:space="preserve">e il suo genio </w:t>
      </w:r>
      <w:r w:rsidR="00FA0ED0">
        <w:t>al Friuli.</w:t>
      </w:r>
    </w:p>
    <w:p w14:paraId="31D03264" w14:textId="77777777" w:rsidR="00103C62" w:rsidRDefault="00103C62" w:rsidP="00103C62">
      <w:pPr>
        <w:spacing w:before="240"/>
        <w:rPr>
          <w:rFonts w:eastAsia="Times New Roman" w:cs="Times New Roman"/>
          <w:bCs/>
          <w:color w:val="000000"/>
          <w:szCs w:val="15"/>
          <w:lang w:eastAsia="it-IT"/>
        </w:rPr>
      </w:pPr>
      <w:r>
        <w:rPr>
          <w:rFonts w:eastAsia="Times New Roman" w:cs="Times New Roman"/>
          <w:bCs/>
          <w:noProof/>
          <w:color w:val="000000"/>
          <w:szCs w:val="15"/>
          <w:lang w:eastAsia="it-IT"/>
        </w:rPr>
        <w:drawing>
          <wp:inline distT="0" distB="0" distL="0" distR="0" wp14:anchorId="1071E46A" wp14:editId="5652421B">
            <wp:extent cx="3024000" cy="1699200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1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color w:val="000000"/>
          <w:szCs w:val="15"/>
          <w:lang w:eastAsia="it-IT"/>
        </w:rPr>
        <w:drawing>
          <wp:inline distT="0" distB="0" distL="0" distR="0" wp14:anchorId="569BF17D" wp14:editId="2CBEE126">
            <wp:extent cx="3024000" cy="1699200"/>
            <wp:effectExtent l="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1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13870" w14:textId="5C9DBE9D" w:rsidR="00103C62" w:rsidRDefault="00103C62" w:rsidP="00103C62">
      <w:pPr>
        <w:rPr>
          <w:rFonts w:eastAsia="Times New Roman" w:cs="Times New Roman"/>
          <w:bCs/>
          <w:color w:val="000000"/>
          <w:szCs w:val="15"/>
          <w:lang w:eastAsia="it-IT"/>
        </w:rPr>
      </w:pPr>
      <w:r>
        <w:rPr>
          <w:rFonts w:eastAsia="Times New Roman" w:cs="Times New Roman"/>
          <w:bCs/>
          <w:color w:val="000000"/>
          <w:szCs w:val="15"/>
          <w:lang w:eastAsia="it-IT"/>
        </w:rPr>
        <w:t>Figura 1a. Studio del moto dei fluidi (Raccolta Reale di Windsor</w:t>
      </w:r>
      <w:r w:rsidR="008E1C97">
        <w:rPr>
          <w:rFonts w:eastAsia="Times New Roman" w:cs="Times New Roman"/>
          <w:bCs/>
          <w:color w:val="000000"/>
          <w:szCs w:val="15"/>
          <w:lang w:eastAsia="it-IT"/>
        </w:rPr>
        <w:t>,</w:t>
      </w:r>
      <w:r>
        <w:rPr>
          <w:rFonts w:eastAsia="Times New Roman" w:cs="Times New Roman"/>
          <w:bCs/>
          <w:color w:val="000000"/>
          <w:szCs w:val="15"/>
          <w:lang w:eastAsia="it-IT"/>
        </w:rPr>
        <w:t xml:space="preserve"> n. </w:t>
      </w:r>
      <w:r w:rsidRPr="00F2486A">
        <w:rPr>
          <w:rFonts w:eastAsia="Times New Roman" w:cs="Times New Roman"/>
          <w:bCs/>
          <w:color w:val="000000"/>
          <w:szCs w:val="15"/>
          <w:lang w:eastAsia="it-IT"/>
        </w:rPr>
        <w:t>12</w:t>
      </w:r>
      <w:r>
        <w:rPr>
          <w:rFonts w:eastAsia="Times New Roman" w:cs="Times New Roman"/>
          <w:bCs/>
          <w:color w:val="000000"/>
          <w:szCs w:val="15"/>
          <w:lang w:eastAsia="it-IT"/>
        </w:rPr>
        <w:t>.</w:t>
      </w:r>
      <w:r w:rsidRPr="00F2486A">
        <w:rPr>
          <w:rFonts w:eastAsia="Times New Roman" w:cs="Times New Roman"/>
          <w:bCs/>
          <w:color w:val="000000"/>
          <w:szCs w:val="15"/>
          <w:lang w:eastAsia="it-IT"/>
        </w:rPr>
        <w:t>660</w:t>
      </w:r>
      <w:r>
        <w:rPr>
          <w:rFonts w:eastAsia="Times New Roman" w:cs="Times New Roman"/>
          <w:bCs/>
          <w:color w:val="000000"/>
          <w:szCs w:val="15"/>
          <w:lang w:eastAsia="it-IT"/>
        </w:rPr>
        <w:t xml:space="preserve"> </w:t>
      </w:r>
      <w:r w:rsidRPr="00103C62">
        <w:rPr>
          <w:rFonts w:eastAsia="Times New Roman" w:cs="Times New Roman"/>
          <w:bCs/>
          <w:i/>
          <w:color w:val="000000"/>
          <w:szCs w:val="15"/>
          <w:lang w:eastAsia="it-IT"/>
        </w:rPr>
        <w:t>verso</w:t>
      </w:r>
      <w:r>
        <w:rPr>
          <w:rFonts w:eastAsia="Times New Roman" w:cs="Times New Roman"/>
          <w:bCs/>
          <w:color w:val="000000"/>
          <w:szCs w:val="15"/>
          <w:lang w:eastAsia="it-IT"/>
        </w:rPr>
        <w:t>)</w:t>
      </w:r>
    </w:p>
    <w:p w14:paraId="45EED152" w14:textId="40822A4E" w:rsidR="00103C62" w:rsidRDefault="00103C62" w:rsidP="00103C62">
      <w:pPr>
        <w:rPr>
          <w:rFonts w:eastAsia="Times New Roman" w:cs="Times New Roman"/>
          <w:bCs/>
          <w:color w:val="000000"/>
          <w:szCs w:val="15"/>
          <w:lang w:eastAsia="it-IT"/>
        </w:rPr>
      </w:pPr>
      <w:r>
        <w:rPr>
          <w:rFonts w:eastAsia="Times New Roman" w:cs="Times New Roman"/>
          <w:bCs/>
          <w:color w:val="000000"/>
          <w:szCs w:val="15"/>
          <w:lang w:eastAsia="it-IT"/>
        </w:rPr>
        <w:t>Figura 1b. “</w:t>
      </w:r>
      <w:r w:rsidRPr="00683DA9">
        <w:rPr>
          <w:rFonts w:eastAsia="Times New Roman" w:cs="Times New Roman"/>
          <w:bCs/>
          <w:i/>
          <w:color w:val="000000"/>
          <w:szCs w:val="15"/>
          <w:lang w:eastAsia="it-IT"/>
        </w:rPr>
        <w:t>Serraglio mobile</w:t>
      </w:r>
      <w:r>
        <w:rPr>
          <w:rFonts w:eastAsia="Times New Roman" w:cs="Times New Roman"/>
          <w:bCs/>
          <w:color w:val="000000"/>
          <w:szCs w:val="15"/>
          <w:lang w:eastAsia="it-IT"/>
        </w:rPr>
        <w:t>”: d</w:t>
      </w:r>
      <w:r w:rsidRPr="00F2486A">
        <w:rPr>
          <w:rFonts w:eastAsia="Times New Roman" w:cs="Times New Roman"/>
          <w:bCs/>
          <w:color w:val="000000"/>
          <w:szCs w:val="15"/>
          <w:lang w:eastAsia="it-IT"/>
        </w:rPr>
        <w:t>iga di ritenuta e paratoie mobili (M</w:t>
      </w:r>
      <w:r w:rsidR="008E1C97">
        <w:rPr>
          <w:rFonts w:eastAsia="Times New Roman" w:cs="Times New Roman"/>
          <w:bCs/>
          <w:color w:val="000000"/>
          <w:szCs w:val="15"/>
          <w:lang w:eastAsia="it-IT"/>
        </w:rPr>
        <w:t xml:space="preserve">anoscritti </w:t>
      </w:r>
      <w:r w:rsidRPr="00F2486A">
        <w:rPr>
          <w:rFonts w:eastAsia="Times New Roman" w:cs="Times New Roman"/>
          <w:bCs/>
          <w:color w:val="000000"/>
          <w:szCs w:val="15"/>
          <w:lang w:eastAsia="it-IT"/>
        </w:rPr>
        <w:t xml:space="preserve">B, f. 64 </w:t>
      </w:r>
      <w:r w:rsidRPr="00103C62">
        <w:rPr>
          <w:rFonts w:eastAsia="Times New Roman" w:cs="Times New Roman"/>
          <w:bCs/>
          <w:i/>
          <w:color w:val="000000"/>
          <w:szCs w:val="15"/>
          <w:lang w:eastAsia="it-IT"/>
        </w:rPr>
        <w:t>recto</w:t>
      </w:r>
      <w:r w:rsidRPr="00F2486A">
        <w:rPr>
          <w:rFonts w:eastAsia="Times New Roman" w:cs="Times New Roman"/>
          <w:bCs/>
          <w:color w:val="000000"/>
          <w:szCs w:val="15"/>
          <w:lang w:eastAsia="it-IT"/>
        </w:rPr>
        <w:t>)</w:t>
      </w:r>
    </w:p>
    <w:p w14:paraId="34698DE6" w14:textId="77777777" w:rsidR="00103C62" w:rsidRDefault="00103C62" w:rsidP="00103C62">
      <w:pPr>
        <w:spacing w:before="240"/>
        <w:rPr>
          <w:rFonts w:eastAsia="Times New Roman" w:cs="Times New Roman"/>
          <w:bCs/>
          <w:color w:val="000000"/>
          <w:szCs w:val="15"/>
          <w:lang w:eastAsia="it-IT"/>
        </w:rPr>
      </w:pPr>
      <w:r>
        <w:rPr>
          <w:rFonts w:eastAsia="Times New Roman" w:cs="Times New Roman"/>
          <w:bCs/>
          <w:noProof/>
          <w:color w:val="000000"/>
          <w:szCs w:val="15"/>
          <w:lang w:eastAsia="it-IT"/>
        </w:rPr>
        <w:drawing>
          <wp:inline distT="0" distB="0" distL="0" distR="0" wp14:anchorId="3D612446" wp14:editId="5DA370AE">
            <wp:extent cx="6120130" cy="3441065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18E4" w14:textId="4C22F113" w:rsidR="00103C62" w:rsidRDefault="00103C62" w:rsidP="00103C62">
      <w:pPr>
        <w:rPr>
          <w:rFonts w:eastAsia="Times New Roman" w:cs="Times New Roman"/>
          <w:bCs/>
          <w:color w:val="000000"/>
          <w:szCs w:val="15"/>
          <w:lang w:eastAsia="it-IT"/>
        </w:rPr>
      </w:pPr>
      <w:r>
        <w:rPr>
          <w:rFonts w:eastAsia="Times New Roman" w:cs="Times New Roman"/>
          <w:bCs/>
          <w:color w:val="000000"/>
          <w:szCs w:val="15"/>
          <w:lang w:eastAsia="it-IT"/>
        </w:rPr>
        <w:t xml:space="preserve">Figura 2. Progetto del lago contro i Turchi a Gradisca d’Isonzo (Codice Atlantico, f. 638 </w:t>
      </w:r>
      <w:r w:rsidRPr="00103C62">
        <w:rPr>
          <w:rFonts w:eastAsia="Times New Roman" w:cs="Times New Roman"/>
          <w:bCs/>
          <w:i/>
          <w:color w:val="000000"/>
          <w:szCs w:val="15"/>
          <w:lang w:eastAsia="it-IT"/>
        </w:rPr>
        <w:t>verso</w:t>
      </w:r>
      <w:r>
        <w:rPr>
          <w:rFonts w:eastAsia="Times New Roman" w:cs="Times New Roman"/>
          <w:bCs/>
          <w:color w:val="000000"/>
          <w:szCs w:val="15"/>
          <w:lang w:eastAsia="it-IT"/>
        </w:rPr>
        <w:t>)</w:t>
      </w:r>
    </w:p>
    <w:p w14:paraId="19849B83" w14:textId="77777777" w:rsidR="00103C62" w:rsidRDefault="00103C62" w:rsidP="00103C62">
      <w:pPr>
        <w:rPr>
          <w:rFonts w:eastAsia="Times New Roman" w:cs="Times New Roman"/>
          <w:bCs/>
          <w:color w:val="000000"/>
          <w:szCs w:val="15"/>
          <w:lang w:eastAsia="it-IT"/>
        </w:rPr>
      </w:pPr>
      <w:r>
        <w:rPr>
          <w:rFonts w:eastAsia="Times New Roman" w:cs="Times New Roman"/>
          <w:bCs/>
          <w:noProof/>
          <w:color w:val="000000"/>
          <w:szCs w:val="15"/>
          <w:lang w:eastAsia="it-IT"/>
        </w:rPr>
        <w:lastRenderedPageBreak/>
        <w:drawing>
          <wp:inline distT="0" distB="0" distL="0" distR="0" wp14:anchorId="58887FDF" wp14:editId="079E6A07">
            <wp:extent cx="6120130" cy="34512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3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AE7C" w14:textId="573D1B32" w:rsidR="00103C62" w:rsidRDefault="00103C62" w:rsidP="00103C62">
      <w:pPr>
        <w:rPr>
          <w:rFonts w:eastAsia="Times New Roman" w:cs="Times New Roman"/>
          <w:bCs/>
          <w:color w:val="000000"/>
          <w:szCs w:val="15"/>
          <w:lang w:eastAsia="it-IT"/>
        </w:rPr>
      </w:pPr>
      <w:r>
        <w:rPr>
          <w:rFonts w:eastAsia="Times New Roman" w:cs="Times New Roman"/>
          <w:bCs/>
          <w:color w:val="000000"/>
          <w:szCs w:val="15"/>
          <w:lang w:eastAsia="it-IT"/>
        </w:rPr>
        <w:t xml:space="preserve">Figura 3. </w:t>
      </w:r>
      <w:r w:rsidR="00C249BC">
        <w:rPr>
          <w:rFonts w:eastAsia="Times New Roman" w:cs="Times New Roman"/>
          <w:bCs/>
          <w:color w:val="000000"/>
          <w:szCs w:val="15"/>
          <w:lang w:eastAsia="it-IT"/>
        </w:rPr>
        <w:t xml:space="preserve">Ipotesi di Sitar e </w:t>
      </w:r>
      <w:proofErr w:type="spellStart"/>
      <w:r w:rsidR="00C249BC">
        <w:rPr>
          <w:rFonts w:eastAsia="Times New Roman" w:cs="Times New Roman"/>
          <w:bCs/>
          <w:color w:val="000000"/>
          <w:szCs w:val="15"/>
          <w:lang w:eastAsia="it-IT"/>
        </w:rPr>
        <w:t>Svetik</w:t>
      </w:r>
      <w:proofErr w:type="spellEnd"/>
      <w:r w:rsidR="00C249BC">
        <w:rPr>
          <w:rFonts w:eastAsia="Times New Roman" w:cs="Times New Roman"/>
          <w:bCs/>
          <w:color w:val="000000"/>
          <w:szCs w:val="15"/>
          <w:lang w:eastAsia="it-IT"/>
        </w:rPr>
        <w:t xml:space="preserve"> (in grigio scuro/chiaro) e curve di livello (in blu scuro/chiaro)</w:t>
      </w:r>
    </w:p>
    <w:p w14:paraId="6F6311CF" w14:textId="5075829A" w:rsidR="0000230D" w:rsidRDefault="00103C62">
      <w:pPr>
        <w:rPr>
          <w:rFonts w:eastAsia="Times New Roman" w:cs="Times New Roman"/>
          <w:bCs/>
          <w:color w:val="000000"/>
          <w:szCs w:val="15"/>
          <w:lang w:eastAsia="it-IT"/>
        </w:rPr>
      </w:pPr>
      <w:r>
        <w:rPr>
          <w:rFonts w:eastAsia="Times New Roman" w:cs="Times New Roman"/>
          <w:bCs/>
          <w:noProof/>
          <w:color w:val="000000"/>
          <w:szCs w:val="15"/>
          <w:lang w:eastAsia="it-IT"/>
        </w:rPr>
        <w:drawing>
          <wp:inline distT="0" distB="0" distL="0" distR="0" wp14:anchorId="563B49B3" wp14:editId="00329894">
            <wp:extent cx="6120130" cy="3442335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0C7A" w14:textId="2FB726E6" w:rsidR="00103C62" w:rsidRDefault="00103C62" w:rsidP="00103C62">
      <w:pPr>
        <w:rPr>
          <w:rFonts w:eastAsia="Times New Roman" w:cs="Times New Roman"/>
          <w:bCs/>
          <w:color w:val="000000"/>
          <w:szCs w:val="15"/>
          <w:lang w:eastAsia="it-IT"/>
        </w:rPr>
      </w:pPr>
      <w:r>
        <w:rPr>
          <w:rFonts w:eastAsia="Times New Roman" w:cs="Times New Roman"/>
          <w:bCs/>
          <w:color w:val="000000"/>
          <w:szCs w:val="15"/>
          <w:lang w:eastAsia="it-IT"/>
        </w:rPr>
        <w:t>Figura 4. Visualizzazione in Google Earth de</w:t>
      </w:r>
      <w:r w:rsidR="00C249BC">
        <w:rPr>
          <w:rFonts w:eastAsia="Times New Roman" w:cs="Times New Roman"/>
          <w:bCs/>
          <w:color w:val="000000"/>
          <w:szCs w:val="15"/>
          <w:lang w:eastAsia="it-IT"/>
        </w:rPr>
        <w:t xml:space="preserve">l </w:t>
      </w:r>
      <w:r>
        <w:rPr>
          <w:rFonts w:eastAsia="Times New Roman" w:cs="Times New Roman"/>
          <w:bCs/>
          <w:color w:val="000000"/>
          <w:szCs w:val="15"/>
          <w:lang w:eastAsia="it-IT"/>
        </w:rPr>
        <w:t>lag</w:t>
      </w:r>
      <w:r w:rsidR="00C249BC">
        <w:rPr>
          <w:rFonts w:eastAsia="Times New Roman" w:cs="Times New Roman"/>
          <w:bCs/>
          <w:color w:val="000000"/>
          <w:szCs w:val="15"/>
          <w:lang w:eastAsia="it-IT"/>
        </w:rPr>
        <w:t xml:space="preserve">o </w:t>
      </w:r>
      <w:r>
        <w:rPr>
          <w:rFonts w:eastAsia="Times New Roman" w:cs="Times New Roman"/>
          <w:bCs/>
          <w:color w:val="000000"/>
          <w:szCs w:val="15"/>
          <w:lang w:eastAsia="it-IT"/>
        </w:rPr>
        <w:t xml:space="preserve">a </w:t>
      </w:r>
      <w:r w:rsidR="00C249BC">
        <w:rPr>
          <w:rFonts w:eastAsia="Times New Roman" w:cs="Times New Roman"/>
          <w:bCs/>
          <w:color w:val="000000"/>
          <w:szCs w:val="15"/>
          <w:lang w:eastAsia="it-IT"/>
        </w:rPr>
        <w:t xml:space="preserve">quota </w:t>
      </w:r>
      <w:r>
        <w:rPr>
          <w:rFonts w:eastAsia="Times New Roman" w:cs="Times New Roman"/>
          <w:bCs/>
          <w:color w:val="000000"/>
          <w:szCs w:val="15"/>
          <w:lang w:eastAsia="it-IT"/>
        </w:rPr>
        <w:t xml:space="preserve">40 m </w:t>
      </w:r>
      <w:r w:rsidR="00C249BC">
        <w:rPr>
          <w:rFonts w:eastAsia="Times New Roman" w:cs="Times New Roman"/>
          <w:bCs/>
          <w:color w:val="000000"/>
          <w:szCs w:val="15"/>
          <w:lang w:eastAsia="it-IT"/>
        </w:rPr>
        <w:t>(</w:t>
      </w:r>
      <w:r>
        <w:rPr>
          <w:rFonts w:eastAsia="Times New Roman" w:cs="Times New Roman"/>
          <w:bCs/>
          <w:color w:val="000000"/>
          <w:szCs w:val="15"/>
          <w:lang w:eastAsia="it-IT"/>
        </w:rPr>
        <w:t>più scuro</w:t>
      </w:r>
      <w:r w:rsidR="00C249BC">
        <w:rPr>
          <w:rFonts w:eastAsia="Times New Roman" w:cs="Times New Roman"/>
          <w:bCs/>
          <w:color w:val="000000"/>
          <w:szCs w:val="15"/>
          <w:lang w:eastAsia="it-IT"/>
        </w:rPr>
        <w:t xml:space="preserve">) e </w:t>
      </w:r>
      <w:r>
        <w:rPr>
          <w:rFonts w:eastAsia="Times New Roman" w:cs="Times New Roman"/>
          <w:bCs/>
          <w:color w:val="000000"/>
          <w:szCs w:val="15"/>
          <w:lang w:eastAsia="it-IT"/>
        </w:rPr>
        <w:t xml:space="preserve">a 50 m </w:t>
      </w:r>
      <w:r w:rsidR="00C249BC">
        <w:rPr>
          <w:rFonts w:eastAsia="Times New Roman" w:cs="Times New Roman"/>
          <w:bCs/>
          <w:color w:val="000000"/>
          <w:szCs w:val="15"/>
          <w:lang w:eastAsia="it-IT"/>
        </w:rPr>
        <w:t>(</w:t>
      </w:r>
      <w:r>
        <w:rPr>
          <w:rFonts w:eastAsia="Times New Roman" w:cs="Times New Roman"/>
          <w:bCs/>
          <w:color w:val="000000"/>
          <w:szCs w:val="15"/>
          <w:lang w:eastAsia="it-IT"/>
        </w:rPr>
        <w:t>più chiaro)</w:t>
      </w:r>
    </w:p>
    <w:sectPr w:rsidR="00103C6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C2A4E"/>
    <w:multiLevelType w:val="multilevel"/>
    <w:tmpl w:val="5B1E1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050D9B"/>
    <w:multiLevelType w:val="hybridMultilevel"/>
    <w:tmpl w:val="687A6912"/>
    <w:lvl w:ilvl="0" w:tplc="0410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FD02678"/>
    <w:multiLevelType w:val="hybridMultilevel"/>
    <w:tmpl w:val="EEEA1FDC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F78"/>
    <w:rsid w:val="0000230D"/>
    <w:rsid w:val="00002567"/>
    <w:rsid w:val="000130FE"/>
    <w:rsid w:val="00047266"/>
    <w:rsid w:val="00056B37"/>
    <w:rsid w:val="000576C2"/>
    <w:rsid w:val="00061772"/>
    <w:rsid w:val="000677C7"/>
    <w:rsid w:val="0007031E"/>
    <w:rsid w:val="00086C12"/>
    <w:rsid w:val="00090A9B"/>
    <w:rsid w:val="000978AB"/>
    <w:rsid w:val="000B5F68"/>
    <w:rsid w:val="000C2651"/>
    <w:rsid w:val="000D46D1"/>
    <w:rsid w:val="000F25A0"/>
    <w:rsid w:val="000F7299"/>
    <w:rsid w:val="00103C62"/>
    <w:rsid w:val="00113BAB"/>
    <w:rsid w:val="001517AF"/>
    <w:rsid w:val="00173221"/>
    <w:rsid w:val="001845F0"/>
    <w:rsid w:val="00191CA0"/>
    <w:rsid w:val="001A38E2"/>
    <w:rsid w:val="001A7825"/>
    <w:rsid w:val="001B2CE8"/>
    <w:rsid w:val="001E7827"/>
    <w:rsid w:val="001F12CB"/>
    <w:rsid w:val="001F604E"/>
    <w:rsid w:val="002176D5"/>
    <w:rsid w:val="002206FB"/>
    <w:rsid w:val="00225A2E"/>
    <w:rsid w:val="00232A01"/>
    <w:rsid w:val="00283910"/>
    <w:rsid w:val="002954C6"/>
    <w:rsid w:val="002E6B14"/>
    <w:rsid w:val="002F258A"/>
    <w:rsid w:val="0031491C"/>
    <w:rsid w:val="00314F00"/>
    <w:rsid w:val="00324E0F"/>
    <w:rsid w:val="003479BB"/>
    <w:rsid w:val="00363B36"/>
    <w:rsid w:val="00367EBE"/>
    <w:rsid w:val="0039713A"/>
    <w:rsid w:val="003D26F2"/>
    <w:rsid w:val="003D6475"/>
    <w:rsid w:val="003E11D5"/>
    <w:rsid w:val="003F07E5"/>
    <w:rsid w:val="00401E02"/>
    <w:rsid w:val="00403DB4"/>
    <w:rsid w:val="00404D35"/>
    <w:rsid w:val="00417B59"/>
    <w:rsid w:val="00426AA4"/>
    <w:rsid w:val="00436A81"/>
    <w:rsid w:val="004514AD"/>
    <w:rsid w:val="00453F15"/>
    <w:rsid w:val="004753EF"/>
    <w:rsid w:val="004C6B8D"/>
    <w:rsid w:val="004D54E0"/>
    <w:rsid w:val="004F540C"/>
    <w:rsid w:val="00521D15"/>
    <w:rsid w:val="00522BC4"/>
    <w:rsid w:val="005307CE"/>
    <w:rsid w:val="005427A2"/>
    <w:rsid w:val="00555263"/>
    <w:rsid w:val="00556016"/>
    <w:rsid w:val="00573605"/>
    <w:rsid w:val="00581DD7"/>
    <w:rsid w:val="00594882"/>
    <w:rsid w:val="005B3D51"/>
    <w:rsid w:val="005B51E9"/>
    <w:rsid w:val="005B6519"/>
    <w:rsid w:val="005B711E"/>
    <w:rsid w:val="005C7CE1"/>
    <w:rsid w:val="005E363D"/>
    <w:rsid w:val="00636A67"/>
    <w:rsid w:val="0066268D"/>
    <w:rsid w:val="00664AC1"/>
    <w:rsid w:val="0067548F"/>
    <w:rsid w:val="00683DA9"/>
    <w:rsid w:val="006905F1"/>
    <w:rsid w:val="00695492"/>
    <w:rsid w:val="006B2EC4"/>
    <w:rsid w:val="006C6874"/>
    <w:rsid w:val="006D048D"/>
    <w:rsid w:val="006D1933"/>
    <w:rsid w:val="006E4E8B"/>
    <w:rsid w:val="006F10C2"/>
    <w:rsid w:val="00725E79"/>
    <w:rsid w:val="00727804"/>
    <w:rsid w:val="007316A8"/>
    <w:rsid w:val="0075547C"/>
    <w:rsid w:val="00757AE4"/>
    <w:rsid w:val="00767238"/>
    <w:rsid w:val="00783C27"/>
    <w:rsid w:val="0079361E"/>
    <w:rsid w:val="007C4B53"/>
    <w:rsid w:val="007F1E2F"/>
    <w:rsid w:val="007F2A06"/>
    <w:rsid w:val="00815916"/>
    <w:rsid w:val="008202B5"/>
    <w:rsid w:val="008310B3"/>
    <w:rsid w:val="008436C6"/>
    <w:rsid w:val="008631F4"/>
    <w:rsid w:val="00864DAD"/>
    <w:rsid w:val="00895128"/>
    <w:rsid w:val="008A78C6"/>
    <w:rsid w:val="008B3263"/>
    <w:rsid w:val="008B5E43"/>
    <w:rsid w:val="008C7DE8"/>
    <w:rsid w:val="008D40BF"/>
    <w:rsid w:val="008D6F78"/>
    <w:rsid w:val="008E1C97"/>
    <w:rsid w:val="00910A7F"/>
    <w:rsid w:val="009135F4"/>
    <w:rsid w:val="00913769"/>
    <w:rsid w:val="00933C67"/>
    <w:rsid w:val="0094790C"/>
    <w:rsid w:val="00952CB0"/>
    <w:rsid w:val="0096324E"/>
    <w:rsid w:val="009668CE"/>
    <w:rsid w:val="00972F98"/>
    <w:rsid w:val="009820A8"/>
    <w:rsid w:val="009958B6"/>
    <w:rsid w:val="009C02D6"/>
    <w:rsid w:val="009C7446"/>
    <w:rsid w:val="009D262D"/>
    <w:rsid w:val="009D4243"/>
    <w:rsid w:val="009E350F"/>
    <w:rsid w:val="009F7D6B"/>
    <w:rsid w:val="00A0582B"/>
    <w:rsid w:val="00A17814"/>
    <w:rsid w:val="00A21A1B"/>
    <w:rsid w:val="00A22CF5"/>
    <w:rsid w:val="00A41F6F"/>
    <w:rsid w:val="00A4347C"/>
    <w:rsid w:val="00A55086"/>
    <w:rsid w:val="00A56FA6"/>
    <w:rsid w:val="00A70B6C"/>
    <w:rsid w:val="00A74E1E"/>
    <w:rsid w:val="00A86E31"/>
    <w:rsid w:val="00AA58A1"/>
    <w:rsid w:val="00AA7F06"/>
    <w:rsid w:val="00AB0F0A"/>
    <w:rsid w:val="00AB254D"/>
    <w:rsid w:val="00AC4276"/>
    <w:rsid w:val="00AD0F1F"/>
    <w:rsid w:val="00AD72DB"/>
    <w:rsid w:val="00AE2B8B"/>
    <w:rsid w:val="00AE7C2F"/>
    <w:rsid w:val="00B07253"/>
    <w:rsid w:val="00B1146F"/>
    <w:rsid w:val="00B1572A"/>
    <w:rsid w:val="00B3080E"/>
    <w:rsid w:val="00B360CE"/>
    <w:rsid w:val="00B449D5"/>
    <w:rsid w:val="00B51240"/>
    <w:rsid w:val="00B6227B"/>
    <w:rsid w:val="00B65826"/>
    <w:rsid w:val="00B75552"/>
    <w:rsid w:val="00B80E74"/>
    <w:rsid w:val="00BA2516"/>
    <w:rsid w:val="00BB308A"/>
    <w:rsid w:val="00BC3073"/>
    <w:rsid w:val="00BC7114"/>
    <w:rsid w:val="00BF5309"/>
    <w:rsid w:val="00BF5EC7"/>
    <w:rsid w:val="00C03E95"/>
    <w:rsid w:val="00C249BC"/>
    <w:rsid w:val="00C3629D"/>
    <w:rsid w:val="00C3643D"/>
    <w:rsid w:val="00C43BAB"/>
    <w:rsid w:val="00C445C2"/>
    <w:rsid w:val="00C60865"/>
    <w:rsid w:val="00C63EED"/>
    <w:rsid w:val="00C66F2A"/>
    <w:rsid w:val="00C7691E"/>
    <w:rsid w:val="00C84ACD"/>
    <w:rsid w:val="00C912B6"/>
    <w:rsid w:val="00CC33ED"/>
    <w:rsid w:val="00CC713A"/>
    <w:rsid w:val="00CD3C23"/>
    <w:rsid w:val="00CE6CAD"/>
    <w:rsid w:val="00CF797B"/>
    <w:rsid w:val="00D0174F"/>
    <w:rsid w:val="00D02383"/>
    <w:rsid w:val="00D12BDA"/>
    <w:rsid w:val="00D2590C"/>
    <w:rsid w:val="00D274D1"/>
    <w:rsid w:val="00D36640"/>
    <w:rsid w:val="00D41520"/>
    <w:rsid w:val="00D71A29"/>
    <w:rsid w:val="00D80D68"/>
    <w:rsid w:val="00DA60F5"/>
    <w:rsid w:val="00E24A0D"/>
    <w:rsid w:val="00E41C9F"/>
    <w:rsid w:val="00E6789C"/>
    <w:rsid w:val="00E8258F"/>
    <w:rsid w:val="00EA6343"/>
    <w:rsid w:val="00EA765A"/>
    <w:rsid w:val="00EB6D79"/>
    <w:rsid w:val="00ED5803"/>
    <w:rsid w:val="00EF7133"/>
    <w:rsid w:val="00EF7590"/>
    <w:rsid w:val="00F23C29"/>
    <w:rsid w:val="00F243B1"/>
    <w:rsid w:val="00F2486A"/>
    <w:rsid w:val="00F25519"/>
    <w:rsid w:val="00F310C5"/>
    <w:rsid w:val="00F40B11"/>
    <w:rsid w:val="00F41B92"/>
    <w:rsid w:val="00F433DF"/>
    <w:rsid w:val="00F43B36"/>
    <w:rsid w:val="00F7177F"/>
    <w:rsid w:val="00F81B73"/>
    <w:rsid w:val="00F823EA"/>
    <w:rsid w:val="00F836F9"/>
    <w:rsid w:val="00F93211"/>
    <w:rsid w:val="00FA0ED0"/>
    <w:rsid w:val="00FC6782"/>
    <w:rsid w:val="00FF4129"/>
    <w:rsid w:val="00FF49CA"/>
    <w:rsid w:val="00FF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7672"/>
  <w15:chartTrackingRefBased/>
  <w15:docId w15:val="{FF735ECA-29E1-4665-9619-62D6F171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0D68"/>
    <w:pPr>
      <w:spacing w:before="120" w:after="0" w:line="240" w:lineRule="auto"/>
      <w:jc w:val="both"/>
    </w:pPr>
    <w:rPr>
      <w:rFonts w:ascii="Times New Roman" w:hAnsi="Times New Roman"/>
      <w:sz w:val="24"/>
    </w:rPr>
  </w:style>
  <w:style w:type="paragraph" w:styleId="Titolo1">
    <w:name w:val="heading 1"/>
    <w:basedOn w:val="Normale"/>
    <w:link w:val="Titolo1Carattere"/>
    <w:uiPriority w:val="9"/>
    <w:qFormat/>
    <w:rsid w:val="00FC6782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FC6782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7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link w:val="Titolo4Carattere"/>
    <w:uiPriority w:val="9"/>
    <w:qFormat/>
    <w:rsid w:val="00FC6782"/>
    <w:pPr>
      <w:spacing w:before="100" w:beforeAutospacing="1" w:after="100" w:afterAutospacing="1"/>
      <w:outlineLvl w:val="3"/>
    </w:pPr>
    <w:rPr>
      <w:rFonts w:eastAsia="Times New Roman" w:cs="Times New Roman"/>
      <w:b/>
      <w:bCs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C678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78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C6782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FC6782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C6782"/>
    <w:pPr>
      <w:spacing w:before="100" w:beforeAutospacing="1" w:after="100" w:afterAutospacing="1"/>
    </w:pPr>
    <w:rPr>
      <w:rFonts w:eastAsia="Times New Roman" w:cs="Times New Roman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7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mw-headline">
    <w:name w:val="mw-headline"/>
    <w:basedOn w:val="Carpredefinitoparagrafo"/>
    <w:rsid w:val="00FC6782"/>
  </w:style>
  <w:style w:type="character" w:styleId="Enfasigrassetto">
    <w:name w:val="Strong"/>
    <w:basedOn w:val="Carpredefinitoparagrafo"/>
    <w:uiPriority w:val="22"/>
    <w:qFormat/>
    <w:rsid w:val="001A7825"/>
    <w:rPr>
      <w:b/>
      <w:bCs/>
    </w:rPr>
  </w:style>
  <w:style w:type="character" w:styleId="Enfasicorsivo">
    <w:name w:val="Emphasis"/>
    <w:basedOn w:val="Carpredefinitoparagrafo"/>
    <w:uiPriority w:val="20"/>
    <w:qFormat/>
    <w:rsid w:val="001A7825"/>
    <w:rPr>
      <w:i/>
      <w:iCs/>
    </w:rPr>
  </w:style>
  <w:style w:type="character" w:customStyle="1" w:styleId="article-body">
    <w:name w:val="article-body"/>
    <w:basedOn w:val="Carpredefinitoparagrafo"/>
    <w:rsid w:val="00F25519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364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3643D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2A0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2A01"/>
    <w:rPr>
      <w:rFonts w:ascii="Segoe UI" w:hAnsi="Segoe UI" w:cs="Segoe UI"/>
      <w:sz w:val="18"/>
      <w:szCs w:val="18"/>
    </w:rPr>
  </w:style>
  <w:style w:type="character" w:customStyle="1" w:styleId="tlid-translation">
    <w:name w:val="tlid-translation"/>
    <w:basedOn w:val="Carpredefinitoparagrafo"/>
    <w:rsid w:val="00EA6343"/>
  </w:style>
  <w:style w:type="paragraph" w:customStyle="1" w:styleId="Default">
    <w:name w:val="Default"/>
    <w:rsid w:val="0081591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04726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4726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47266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4726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4726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8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6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25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7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10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8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24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9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9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8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4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8434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E11DD-7ABE-43D3-8A60-B3243AB66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Bosa</dc:creator>
  <cp:keywords/>
  <dc:description/>
  <cp:lastModifiedBy>Vanny Piccoli</cp:lastModifiedBy>
  <cp:revision>10</cp:revision>
  <cp:lastPrinted>2019-04-15T12:19:00Z</cp:lastPrinted>
  <dcterms:created xsi:type="dcterms:W3CDTF">2019-04-16T08:27:00Z</dcterms:created>
  <dcterms:modified xsi:type="dcterms:W3CDTF">2019-07-22T07:00:00Z</dcterms:modified>
</cp:coreProperties>
</file>